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4F6" w:rsidRDefault="004944F6" w:rsidP="004944F6">
      <w:pPr>
        <w:widowControl w:val="0"/>
        <w:tabs>
          <w:tab w:val="right" w:pos="8280"/>
          <w:tab w:val="right" w:pos="9781"/>
        </w:tabs>
        <w:ind w:right="-58"/>
        <w:jc w:val="both"/>
        <w:rPr>
          <w:rFonts w:ascii="Arial" w:eastAsia="ＭＳ 明朝" w:hAnsi="Arial" w:cs="Arial"/>
          <w:b/>
          <w:bCs/>
          <w:noProof/>
          <w:sz w:val="28"/>
          <w:lang w:val="en-US" w:eastAsia="ja-JP"/>
        </w:rPr>
      </w:pPr>
      <w:r>
        <w:rPr>
          <w:rFonts w:ascii="Arial" w:eastAsia="ＭＳ 明朝" w:hAnsi="Arial" w:cs="Arial"/>
          <w:b/>
          <w:bCs/>
          <w:noProof/>
          <w:sz w:val="28"/>
          <w:lang w:val="en-US"/>
        </w:rPr>
        <w:t xml:space="preserve">3GPP TSG RAN </w:t>
      </w:r>
      <w:r>
        <w:rPr>
          <w:rFonts w:ascii="Arial" w:eastAsia="ＭＳ 明朝" w:hAnsi="Arial" w:cs="Arial"/>
          <w:b/>
          <w:bCs/>
          <w:noProof/>
          <w:sz w:val="28"/>
        </w:rPr>
        <w:t>WG</w:t>
      </w:r>
      <w:r>
        <w:rPr>
          <w:rFonts w:ascii="Arial" w:eastAsia="ＭＳ 明朝" w:hAnsi="Arial" w:cs="Arial"/>
          <w:b/>
          <w:bCs/>
          <w:noProof/>
          <w:sz w:val="28"/>
          <w:lang w:eastAsia="ja-JP"/>
        </w:rPr>
        <w:t>4</w:t>
      </w:r>
      <w:r>
        <w:rPr>
          <w:rFonts w:ascii="Arial" w:eastAsia="ＭＳ 明朝" w:hAnsi="Arial" w:cs="Arial"/>
          <w:b/>
          <w:bCs/>
          <w:noProof/>
          <w:sz w:val="28"/>
        </w:rPr>
        <w:t xml:space="preserve"> Meeting </w:t>
      </w:r>
      <w:r>
        <w:rPr>
          <w:rFonts w:ascii="Arial" w:eastAsia="ＭＳ 明朝" w:hAnsi="Arial" w:cs="Arial"/>
          <w:b/>
          <w:bCs/>
          <w:noProof/>
          <w:sz w:val="28"/>
          <w:lang w:eastAsia="ja-JP"/>
        </w:rPr>
        <w:t>#86</w:t>
      </w:r>
      <w:r>
        <w:rPr>
          <w:rFonts w:ascii="Arial" w:eastAsia="ＭＳ 明朝" w:hAnsi="Arial" w:cs="Arial"/>
          <w:b/>
          <w:bCs/>
          <w:noProof/>
          <w:sz w:val="28"/>
          <w:lang w:val="en-US" w:eastAsia="ja-JP"/>
        </w:rPr>
        <w:tab/>
      </w:r>
      <w:r>
        <w:rPr>
          <w:rFonts w:ascii="Arial" w:eastAsia="ＭＳ 明朝" w:hAnsi="Arial" w:cs="Arial"/>
          <w:b/>
          <w:bCs/>
          <w:noProof/>
          <w:sz w:val="28"/>
          <w:lang w:val="en-US" w:eastAsia="ja-JP"/>
        </w:rPr>
        <w:tab/>
      </w:r>
      <w:r w:rsidRPr="00D370EB">
        <w:rPr>
          <w:rFonts w:ascii="Arial" w:eastAsia="ＭＳ 明朝" w:hAnsi="Arial" w:cs="Arial"/>
          <w:b/>
          <w:bCs/>
          <w:noProof/>
          <w:sz w:val="28"/>
          <w:lang w:val="en-US" w:eastAsia="ja-JP"/>
        </w:rPr>
        <w:t>R4-</w:t>
      </w:r>
      <w:r w:rsidR="00D370EB" w:rsidRPr="00D370EB">
        <w:rPr>
          <w:rFonts w:ascii="Arial" w:eastAsia="ＭＳ 明朝" w:hAnsi="Arial" w:cs="Arial"/>
          <w:b/>
          <w:bCs/>
          <w:noProof/>
          <w:sz w:val="28"/>
          <w:lang w:val="en-US" w:eastAsia="ja-JP"/>
        </w:rPr>
        <w:t>18</w:t>
      </w:r>
      <w:r w:rsidR="00D370EB">
        <w:rPr>
          <w:rFonts w:ascii="Arial" w:eastAsia="ＭＳ 明朝" w:hAnsi="Arial" w:cs="Arial" w:hint="eastAsia"/>
          <w:b/>
          <w:bCs/>
          <w:noProof/>
          <w:sz w:val="28"/>
          <w:lang w:val="en-US" w:eastAsia="ja-JP"/>
        </w:rPr>
        <w:t>02538</w:t>
      </w:r>
    </w:p>
    <w:p w:rsidR="004944F6" w:rsidRDefault="004944F6" w:rsidP="004944F6">
      <w:pPr>
        <w:pStyle w:val="CRCoverPage"/>
        <w:tabs>
          <w:tab w:val="right" w:pos="9639"/>
        </w:tabs>
        <w:spacing w:after="0"/>
        <w:jc w:val="both"/>
        <w:rPr>
          <w:rFonts w:eastAsia="ＭＳ 明朝" w:cs="Arial"/>
          <w:b/>
          <w:bCs/>
          <w:noProof/>
          <w:sz w:val="28"/>
          <w:lang w:eastAsia="ja-JP"/>
        </w:rPr>
      </w:pPr>
      <w:r>
        <w:rPr>
          <w:rFonts w:eastAsia="ＭＳ 明朝" w:cs="Arial"/>
          <w:b/>
          <w:bCs/>
          <w:noProof/>
          <w:sz w:val="28"/>
          <w:lang w:eastAsia="ja-JP"/>
        </w:rPr>
        <w:t>Athens, Greece, 26</w:t>
      </w:r>
      <w:r>
        <w:rPr>
          <w:rFonts w:eastAsia="ＭＳ 明朝" w:cs="Arial"/>
          <w:b/>
          <w:bCs/>
          <w:noProof/>
          <w:sz w:val="28"/>
          <w:vertAlign w:val="superscript"/>
          <w:lang w:eastAsia="ja-JP"/>
        </w:rPr>
        <w:t>th</w:t>
      </w:r>
      <w:r>
        <w:rPr>
          <w:rFonts w:eastAsia="ＭＳ 明朝" w:cs="Arial"/>
          <w:b/>
          <w:bCs/>
          <w:noProof/>
          <w:sz w:val="28"/>
          <w:lang w:eastAsia="ja-JP"/>
        </w:rPr>
        <w:t xml:space="preserve"> February – 2</w:t>
      </w:r>
      <w:r>
        <w:rPr>
          <w:rFonts w:eastAsia="ＭＳ 明朝" w:cs="Arial"/>
          <w:b/>
          <w:bCs/>
          <w:noProof/>
          <w:sz w:val="28"/>
          <w:vertAlign w:val="superscript"/>
          <w:lang w:eastAsia="ja-JP"/>
        </w:rPr>
        <w:t>nd</w:t>
      </w:r>
      <w:r>
        <w:rPr>
          <w:rFonts w:eastAsia="ＭＳ 明朝" w:cs="Arial"/>
          <w:b/>
          <w:bCs/>
          <w:noProof/>
          <w:sz w:val="28"/>
          <w:lang w:eastAsia="ja-JP"/>
        </w:rPr>
        <w:t xml:space="preserve"> March 2018</w:t>
      </w:r>
    </w:p>
    <w:p w:rsidR="00484C26" w:rsidRPr="004944F6" w:rsidRDefault="00484C26" w:rsidP="00F9299E">
      <w:pPr>
        <w:pStyle w:val="CRCoverPage"/>
        <w:tabs>
          <w:tab w:val="right" w:pos="9639"/>
        </w:tabs>
        <w:spacing w:after="0"/>
        <w:jc w:val="both"/>
        <w:rPr>
          <w:rFonts w:eastAsia="ＭＳ 明朝" w:cs="Arial"/>
          <w:b/>
          <w:sz w:val="24"/>
          <w:szCs w:val="24"/>
          <w:lang w:eastAsia="ja-JP"/>
        </w:rPr>
      </w:pP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rPr>
      </w:pPr>
      <w:r w:rsidRPr="00300860">
        <w:rPr>
          <w:rFonts w:ascii="Arial" w:eastAsia="ＭＳ ゴシック" w:hAnsi="Arial"/>
          <w:b/>
          <w:sz w:val="24"/>
          <w:lang w:val="en-US"/>
        </w:rPr>
        <w:t xml:space="preserve">Source: </w:t>
      </w:r>
      <w:r w:rsidRPr="00300860">
        <w:rPr>
          <w:rFonts w:ascii="Arial" w:eastAsia="ＭＳ ゴシック" w:hAnsi="Arial"/>
          <w:b/>
          <w:sz w:val="24"/>
          <w:lang w:val="en-US"/>
        </w:rPr>
        <w:tab/>
      </w:r>
      <w:r w:rsidRPr="00300860">
        <w:rPr>
          <w:rFonts w:ascii="Arial" w:eastAsia="ＭＳ ゴシック" w:hAnsi="Arial" w:hint="eastAsia"/>
          <w:b/>
          <w:sz w:val="24"/>
          <w:lang w:val="en-US"/>
        </w:rPr>
        <w:t>NTT DOCOMO, INC.</w:t>
      </w: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eastAsia="ja-JP"/>
        </w:rPr>
      </w:pPr>
      <w:r w:rsidRPr="00300860">
        <w:rPr>
          <w:rFonts w:ascii="Arial" w:eastAsia="ＭＳ ゴシック" w:hAnsi="Arial"/>
          <w:b/>
          <w:sz w:val="24"/>
          <w:lang w:val="en-US"/>
        </w:rPr>
        <w:t xml:space="preserve">Title: </w:t>
      </w:r>
      <w:r w:rsidRPr="00300860">
        <w:rPr>
          <w:rFonts w:ascii="Arial" w:eastAsia="ＭＳ ゴシック" w:hAnsi="Arial"/>
          <w:b/>
          <w:sz w:val="24"/>
          <w:lang w:val="en-US"/>
        </w:rPr>
        <w:tab/>
      </w:r>
      <w:r w:rsidR="00EF444E" w:rsidRPr="00EF444E">
        <w:rPr>
          <w:rFonts w:ascii="Arial" w:eastAsia="ＭＳ ゴシック" w:hAnsi="Arial"/>
          <w:b/>
          <w:sz w:val="24"/>
          <w:lang w:val="en-US" w:eastAsia="ja-JP"/>
        </w:rPr>
        <w:t>Remaining issues on Radio link monitoring</w:t>
      </w:r>
      <w:r w:rsidR="005B40F8">
        <w:rPr>
          <w:rFonts w:ascii="Arial" w:eastAsia="ＭＳ ゴシック" w:hAnsi="Arial" w:hint="eastAsia"/>
          <w:b/>
          <w:sz w:val="24"/>
          <w:lang w:val="en-US" w:eastAsia="ja-JP"/>
        </w:rPr>
        <w:t xml:space="preserve"> based on SSB</w:t>
      </w: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eastAsia="ja-JP"/>
        </w:rPr>
      </w:pPr>
      <w:r w:rsidRPr="00300860">
        <w:rPr>
          <w:rFonts w:ascii="Arial" w:eastAsia="ＭＳ ゴシック" w:hAnsi="Arial"/>
          <w:b/>
          <w:sz w:val="24"/>
          <w:lang w:val="en-US"/>
        </w:rPr>
        <w:t>Agenda item:</w:t>
      </w:r>
      <w:r w:rsidRPr="00300860">
        <w:rPr>
          <w:rFonts w:ascii="Arial" w:eastAsia="ＭＳ ゴシック" w:hAnsi="Arial"/>
          <w:b/>
          <w:sz w:val="24"/>
          <w:lang w:val="en-US"/>
        </w:rPr>
        <w:tab/>
      </w:r>
      <w:r w:rsidR="005B40F8">
        <w:rPr>
          <w:rFonts w:ascii="Arial" w:eastAsia="ＭＳ ゴシック" w:hAnsi="Arial" w:hint="eastAsia"/>
          <w:b/>
          <w:sz w:val="24"/>
          <w:lang w:val="en-US" w:eastAsia="ja-JP"/>
        </w:rPr>
        <w:t>7.9.9.1.1</w:t>
      </w:r>
    </w:p>
    <w:p w:rsidR="00484C26" w:rsidRPr="00300860" w:rsidRDefault="00484C26" w:rsidP="00F9299E">
      <w:pPr>
        <w:pStyle w:val="a4"/>
        <w:widowControl w:val="0"/>
        <w:tabs>
          <w:tab w:val="clear" w:pos="4252"/>
          <w:tab w:val="clear" w:pos="8504"/>
        </w:tabs>
        <w:snapToGrid/>
        <w:ind w:left="1800" w:hanging="1800"/>
        <w:jc w:val="both"/>
        <w:rPr>
          <w:rFonts w:ascii="Arial" w:eastAsia="ＭＳ ゴシック" w:hAnsi="Arial"/>
          <w:b/>
          <w:sz w:val="24"/>
          <w:lang w:val="en-US"/>
        </w:rPr>
      </w:pPr>
      <w:r w:rsidRPr="00300860">
        <w:rPr>
          <w:rFonts w:ascii="Arial" w:eastAsia="ＭＳ ゴシック" w:hAnsi="Arial"/>
          <w:b/>
          <w:sz w:val="24"/>
          <w:lang w:val="en-US"/>
        </w:rPr>
        <w:t>Document for:</w:t>
      </w:r>
      <w:r w:rsidRPr="00300860">
        <w:rPr>
          <w:rFonts w:ascii="Arial" w:eastAsia="ＭＳ ゴシック" w:hAnsi="Arial"/>
          <w:b/>
          <w:sz w:val="24"/>
          <w:lang w:val="en-US"/>
        </w:rPr>
        <w:tab/>
        <w:t>Discussion</w:t>
      </w:r>
    </w:p>
    <w:p w:rsidR="00D35A9C" w:rsidRPr="00B64AD3" w:rsidRDefault="00D35A9C" w:rsidP="00F9299E">
      <w:pPr>
        <w:keepNext/>
        <w:keepLines/>
        <w:numPr>
          <w:ilvl w:val="0"/>
          <w:numId w:val="1"/>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rsidR="0026618C" w:rsidRPr="006E016C" w:rsidRDefault="00ED55D0" w:rsidP="00F9299E">
      <w:pPr>
        <w:pStyle w:val="CRCoverPage"/>
        <w:tabs>
          <w:tab w:val="right" w:pos="9639"/>
        </w:tabs>
        <w:spacing w:after="0"/>
        <w:jc w:val="both"/>
        <w:rPr>
          <w:rFonts w:eastAsia="ＭＳ 明朝"/>
          <w:sz w:val="22"/>
          <w:lang w:eastAsia="ja-JP"/>
        </w:rPr>
      </w:pPr>
      <w:r>
        <w:rPr>
          <w:rFonts w:ascii="Times New Roman" w:eastAsiaTheme="minorEastAsia" w:hAnsi="Times New Roman" w:hint="eastAsia"/>
          <w:sz w:val="22"/>
          <w:lang w:eastAsia="ja-JP"/>
        </w:rPr>
        <w:t>At</w:t>
      </w:r>
      <w:r w:rsidR="00444E13">
        <w:rPr>
          <w:rFonts w:ascii="Times New Roman" w:eastAsiaTheme="minorEastAsia" w:hAnsi="Times New Roman" w:hint="eastAsia"/>
          <w:sz w:val="22"/>
          <w:lang w:eastAsia="ja-JP"/>
        </w:rPr>
        <w:t xml:space="preserve"> the last RAN4 meeting, requirements on RLM</w:t>
      </w:r>
      <w:r>
        <w:rPr>
          <w:rFonts w:ascii="Times New Roman" w:eastAsiaTheme="minorEastAsia" w:hAnsi="Times New Roman" w:hint="eastAsia"/>
          <w:sz w:val="22"/>
          <w:lang w:eastAsia="ja-JP"/>
        </w:rPr>
        <w:t xml:space="preserve"> based on SSB</w:t>
      </w:r>
      <w:r w:rsidR="00444E13">
        <w:rPr>
          <w:rFonts w:ascii="Times New Roman" w:eastAsiaTheme="minorEastAsia" w:hAnsi="Times New Roman" w:hint="eastAsia"/>
          <w:sz w:val="22"/>
          <w:lang w:eastAsia="ja-JP"/>
        </w:rPr>
        <w:t xml:space="preserve"> </w:t>
      </w:r>
      <w:r>
        <w:rPr>
          <w:rFonts w:ascii="Times New Roman" w:eastAsiaTheme="minorEastAsia" w:hAnsi="Times New Roman" w:hint="eastAsia"/>
          <w:sz w:val="22"/>
          <w:lang w:eastAsia="ja-JP"/>
        </w:rPr>
        <w:t>were</w:t>
      </w:r>
      <w:r w:rsidR="00444E13">
        <w:rPr>
          <w:rFonts w:ascii="Times New Roman" w:eastAsiaTheme="minorEastAsia" w:hAnsi="Times New Roman" w:hint="eastAsia"/>
          <w:sz w:val="22"/>
          <w:lang w:eastAsia="ja-JP"/>
        </w:rPr>
        <w:t xml:space="preserve"> discussed, </w:t>
      </w:r>
      <w:r w:rsidR="000564C0">
        <w:rPr>
          <w:rFonts w:ascii="Times New Roman" w:eastAsiaTheme="minorEastAsia" w:hAnsi="Times New Roman" w:hint="eastAsia"/>
          <w:sz w:val="22"/>
          <w:lang w:eastAsia="ja-JP"/>
        </w:rPr>
        <w:t>and</w:t>
      </w:r>
      <w:r w:rsidR="00444E13">
        <w:rPr>
          <w:rFonts w:ascii="Times New Roman" w:eastAsiaTheme="minorEastAsia" w:hAnsi="Times New Roman" w:hint="eastAsia"/>
          <w:sz w:val="22"/>
          <w:lang w:eastAsia="ja-JP"/>
        </w:rPr>
        <w:t xml:space="preserve"> </w:t>
      </w:r>
      <w:r>
        <w:rPr>
          <w:rFonts w:ascii="Times New Roman" w:eastAsiaTheme="minorEastAsia" w:hAnsi="Times New Roman" w:hint="eastAsia"/>
          <w:sz w:val="22"/>
          <w:lang w:eastAsia="ja-JP"/>
        </w:rPr>
        <w:t>there are still some remaining issues</w:t>
      </w:r>
      <w:r w:rsidR="00444E13">
        <w:rPr>
          <w:rFonts w:ascii="Times New Roman" w:eastAsiaTheme="minorEastAsia" w:hAnsi="Times New Roman" w:hint="eastAsia"/>
          <w:sz w:val="22"/>
          <w:lang w:eastAsia="ja-JP"/>
        </w:rPr>
        <w:t xml:space="preserve">. In this contribution, we provide our </w:t>
      </w:r>
      <w:r w:rsidR="00444E13">
        <w:rPr>
          <w:rFonts w:ascii="Times New Roman" w:eastAsiaTheme="minorEastAsia" w:hAnsi="Times New Roman"/>
          <w:sz w:val="22"/>
          <w:lang w:eastAsia="ja-JP"/>
        </w:rPr>
        <w:t xml:space="preserve">views on remaining issues regarding </w:t>
      </w:r>
      <w:r w:rsidR="002075C5">
        <w:rPr>
          <w:rFonts w:ascii="Times New Roman" w:eastAsiaTheme="minorEastAsia" w:hAnsi="Times New Roman" w:hint="eastAsia"/>
          <w:sz w:val="22"/>
          <w:lang w:eastAsia="ja-JP"/>
        </w:rPr>
        <w:t xml:space="preserve">requirements on </w:t>
      </w:r>
      <w:r w:rsidR="00444E13">
        <w:rPr>
          <w:rFonts w:ascii="Times New Roman" w:eastAsiaTheme="minorEastAsia" w:hAnsi="Times New Roman"/>
          <w:sz w:val="22"/>
          <w:lang w:eastAsia="ja-JP"/>
        </w:rPr>
        <w:t>RLM</w:t>
      </w:r>
      <w:r w:rsidR="0062141E">
        <w:rPr>
          <w:rFonts w:ascii="Times New Roman" w:eastAsiaTheme="minorEastAsia" w:hAnsi="Times New Roman" w:hint="eastAsia"/>
          <w:sz w:val="22"/>
          <w:lang w:eastAsia="ja-JP"/>
        </w:rPr>
        <w:t xml:space="preserve"> based on SSB</w:t>
      </w:r>
      <w:r w:rsidR="00444E13">
        <w:rPr>
          <w:rFonts w:ascii="Times New Roman" w:eastAsiaTheme="minorEastAsia" w:hAnsi="Times New Roman"/>
          <w:sz w:val="22"/>
          <w:lang w:eastAsia="ja-JP"/>
        </w:rPr>
        <w:t>.</w:t>
      </w:r>
    </w:p>
    <w:p w:rsidR="004616ED" w:rsidRPr="004616ED" w:rsidRDefault="004616ED" w:rsidP="00F9299E">
      <w:pPr>
        <w:keepNext/>
        <w:keepLines/>
        <w:numPr>
          <w:ilvl w:val="0"/>
          <w:numId w:val="1"/>
        </w:numPr>
        <w:pBdr>
          <w:top w:val="single" w:sz="12" w:space="3" w:color="auto"/>
        </w:pBdr>
        <w:spacing w:before="240" w:after="180"/>
        <w:jc w:val="both"/>
        <w:outlineLvl w:val="0"/>
        <w:rPr>
          <w:rFonts w:ascii="Arial" w:eastAsiaTheme="minorEastAsia" w:hAnsi="Arial"/>
          <w:sz w:val="32"/>
          <w:lang w:eastAsia="ja-JP"/>
        </w:rPr>
      </w:pPr>
      <w:r w:rsidRPr="004616ED">
        <w:rPr>
          <w:rFonts w:ascii="Arial" w:eastAsiaTheme="minorEastAsia" w:hAnsi="Arial" w:hint="eastAsia"/>
          <w:sz w:val="32"/>
          <w:lang w:eastAsia="ja-JP"/>
        </w:rPr>
        <w:t>Discussion</w:t>
      </w:r>
    </w:p>
    <w:p w:rsidR="00E509CA" w:rsidRPr="00E277FA" w:rsidRDefault="000564C0" w:rsidP="00425EAE">
      <w:pPr>
        <w:spacing w:after="120"/>
        <w:jc w:val="both"/>
        <w:rPr>
          <w:rFonts w:eastAsia="ＭＳ 明朝"/>
          <w:iCs/>
          <w:sz w:val="22"/>
          <w:lang w:val="en-US" w:eastAsia="ja-JP"/>
        </w:rPr>
      </w:pPr>
      <w:r>
        <w:rPr>
          <w:rFonts w:eastAsia="ＭＳ 明朝" w:hint="eastAsia"/>
          <w:iCs/>
          <w:sz w:val="22"/>
          <w:lang w:val="en-US" w:eastAsia="ja-JP"/>
        </w:rPr>
        <w:t>In previous</w:t>
      </w:r>
      <w:r w:rsidR="00A70C5A" w:rsidRPr="00E277FA">
        <w:rPr>
          <w:rFonts w:eastAsia="ＭＳ 明朝" w:hint="eastAsia"/>
          <w:iCs/>
          <w:sz w:val="22"/>
          <w:lang w:val="en-US" w:eastAsia="ja-JP"/>
        </w:rPr>
        <w:t xml:space="preserve"> RAN4 meeting</w:t>
      </w:r>
      <w:r>
        <w:rPr>
          <w:rFonts w:eastAsia="ＭＳ 明朝" w:hint="eastAsia"/>
          <w:iCs/>
          <w:sz w:val="22"/>
          <w:lang w:val="en-US" w:eastAsia="ja-JP"/>
        </w:rPr>
        <w:t>s</w:t>
      </w:r>
      <w:r w:rsidR="00A70C5A" w:rsidRPr="00E277FA">
        <w:rPr>
          <w:rFonts w:eastAsia="ＭＳ 明朝" w:hint="eastAsia"/>
          <w:iCs/>
          <w:sz w:val="22"/>
          <w:lang w:val="en-US" w:eastAsia="ja-JP"/>
        </w:rPr>
        <w:t xml:space="preserve">, requirements on evaluation periods of RLM have been discussed, </w:t>
      </w:r>
      <w:r>
        <w:rPr>
          <w:rFonts w:eastAsia="ＭＳ 明朝" w:hint="eastAsia"/>
          <w:iCs/>
          <w:sz w:val="22"/>
          <w:lang w:val="en-US" w:eastAsia="ja-JP"/>
        </w:rPr>
        <w:t>and</w:t>
      </w:r>
      <w:r w:rsidRPr="00E277FA">
        <w:rPr>
          <w:rFonts w:eastAsia="ＭＳ 明朝" w:hint="eastAsia"/>
          <w:iCs/>
          <w:sz w:val="22"/>
          <w:lang w:val="en-US" w:eastAsia="ja-JP"/>
        </w:rPr>
        <w:t xml:space="preserve"> </w:t>
      </w:r>
      <w:r w:rsidR="00A70C5A" w:rsidRPr="00E277FA">
        <w:rPr>
          <w:rFonts w:eastAsia="ＭＳ 明朝" w:hint="eastAsia"/>
          <w:iCs/>
          <w:sz w:val="22"/>
          <w:lang w:val="en-US" w:eastAsia="ja-JP"/>
        </w:rPr>
        <w:t>there are still some remaining issues considering dynamic channel</w:t>
      </w:r>
      <w:r>
        <w:rPr>
          <w:rFonts w:eastAsia="ＭＳ 明朝" w:hint="eastAsia"/>
          <w:iCs/>
          <w:sz w:val="22"/>
          <w:lang w:val="en-US" w:eastAsia="ja-JP"/>
        </w:rPr>
        <w:t xml:space="preserve"> condition</w:t>
      </w:r>
      <w:r w:rsidR="00A70C5A" w:rsidRPr="00E277FA">
        <w:rPr>
          <w:rFonts w:eastAsia="ＭＳ 明朝" w:hint="eastAsia"/>
          <w:iCs/>
          <w:sz w:val="22"/>
          <w:lang w:val="en-US" w:eastAsia="ja-JP"/>
        </w:rPr>
        <w:t xml:space="preserve"> in FR2, DRX misalignment, and </w:t>
      </w:r>
      <w:r>
        <w:rPr>
          <w:rFonts w:eastAsia="ＭＳ 明朝" w:hint="eastAsia"/>
          <w:iCs/>
          <w:sz w:val="22"/>
          <w:lang w:val="en-US" w:eastAsia="ja-JP"/>
        </w:rPr>
        <w:t xml:space="preserve">availability of SSBs overlapped with </w:t>
      </w:r>
      <w:r w:rsidR="00A70C5A" w:rsidRPr="00E277FA">
        <w:rPr>
          <w:rFonts w:eastAsia="ＭＳ 明朝" w:hint="eastAsia"/>
          <w:iCs/>
          <w:sz w:val="22"/>
          <w:lang w:val="en-US" w:eastAsia="ja-JP"/>
        </w:rPr>
        <w:t>measurement gap/SMTC window timing.</w:t>
      </w:r>
      <w:r w:rsidR="00D311DE" w:rsidRPr="00E277FA">
        <w:rPr>
          <w:rFonts w:eastAsia="ＭＳ 明朝" w:hint="eastAsia"/>
          <w:iCs/>
          <w:sz w:val="22"/>
          <w:lang w:val="en-US" w:eastAsia="ja-JP"/>
        </w:rPr>
        <w:t xml:space="preserve"> First of all, we discuss about </w:t>
      </w:r>
      <w:r w:rsidR="00D311DE" w:rsidRPr="00E277FA">
        <w:rPr>
          <w:rFonts w:eastAsia="ＭＳ 明朝"/>
          <w:iCs/>
          <w:sz w:val="22"/>
          <w:lang w:val="en-US" w:eastAsia="ja-JP"/>
        </w:rPr>
        <w:t xml:space="preserve">definition of </w:t>
      </w:r>
      <w:r w:rsidR="00D311DE" w:rsidRPr="00E277FA">
        <w:rPr>
          <w:rFonts w:eastAsia="ＭＳ 明朝"/>
          <w:i/>
          <w:iCs/>
          <w:sz w:val="22"/>
          <w:lang w:val="en-US" w:eastAsia="ja-JP"/>
        </w:rPr>
        <w:t>T</w:t>
      </w:r>
      <w:r w:rsidR="00D311DE" w:rsidRPr="00E277FA">
        <w:rPr>
          <w:rFonts w:eastAsia="ＭＳ 明朝"/>
          <w:iCs/>
          <w:sz w:val="22"/>
          <w:vertAlign w:val="subscript"/>
          <w:lang w:val="en-US" w:eastAsia="ja-JP"/>
        </w:rPr>
        <w:t>SSB</w:t>
      </w:r>
      <w:r w:rsidR="00D311DE" w:rsidRPr="00E277FA">
        <w:rPr>
          <w:rFonts w:eastAsia="ＭＳ 明朝"/>
          <w:iCs/>
          <w:sz w:val="22"/>
          <w:lang w:val="en-US" w:eastAsia="ja-JP"/>
        </w:rPr>
        <w:t>.</w:t>
      </w:r>
      <w:r w:rsidR="00D311DE" w:rsidRPr="00E277FA">
        <w:rPr>
          <w:rFonts w:eastAsia="ＭＳ 明朝" w:hint="eastAsia"/>
          <w:iCs/>
          <w:sz w:val="22"/>
          <w:lang w:val="en-US" w:eastAsia="ja-JP"/>
        </w:rPr>
        <w:t xml:space="preserve"> Current RAN4 agreement on </w:t>
      </w:r>
      <w:r w:rsidR="00D311DE" w:rsidRPr="00E277FA">
        <w:rPr>
          <w:rFonts w:eastAsia="ＭＳ 明朝"/>
          <w:iCs/>
          <w:sz w:val="22"/>
          <w:lang w:val="en-US" w:eastAsia="ja-JP"/>
        </w:rPr>
        <w:t>evaluation period for FR1 is shown in following table</w:t>
      </w:r>
      <w:r w:rsidR="00E277FA">
        <w:rPr>
          <w:rFonts w:eastAsia="ＭＳ 明朝" w:hint="eastAsia"/>
          <w:iCs/>
          <w:sz w:val="22"/>
          <w:lang w:val="en-US" w:eastAsia="ja-JP"/>
        </w:rPr>
        <w:t xml:space="preserve"> [</w:t>
      </w:r>
      <w:r w:rsidR="0060711E">
        <w:rPr>
          <w:rFonts w:eastAsia="ＭＳ 明朝" w:hint="eastAsia"/>
          <w:iCs/>
          <w:sz w:val="22"/>
          <w:lang w:val="en-US" w:eastAsia="ja-JP"/>
        </w:rPr>
        <w:t>1</w:t>
      </w:r>
      <w:r w:rsidR="00E277FA">
        <w:rPr>
          <w:rFonts w:eastAsia="ＭＳ 明朝" w:hint="eastAsia"/>
          <w:iCs/>
          <w:sz w:val="22"/>
          <w:lang w:val="en-US" w:eastAsia="ja-JP"/>
        </w:rPr>
        <w:t>]</w:t>
      </w:r>
      <w:r w:rsidR="00D311DE" w:rsidRPr="00E277FA">
        <w:rPr>
          <w:rFonts w:eastAsia="ＭＳ 明朝"/>
          <w:iCs/>
          <w:sz w:val="22"/>
          <w:lang w:val="en-US" w:eastAsia="ja-JP"/>
        </w:rPr>
        <w:t>.</w:t>
      </w:r>
    </w:p>
    <w:tbl>
      <w:tblPr>
        <w:tblStyle w:val="a3"/>
        <w:tblW w:w="0" w:type="auto"/>
        <w:tblLook w:val="04A0" w:firstRow="1" w:lastRow="0" w:firstColumn="1" w:lastColumn="0" w:noHBand="0" w:noVBand="1"/>
      </w:tblPr>
      <w:tblGrid>
        <w:gridCol w:w="10076"/>
      </w:tblGrid>
      <w:tr w:rsidR="00E509CA" w:rsidRPr="00CC2CB1" w:rsidTr="00E509CA">
        <w:trPr>
          <w:trHeight w:val="1807"/>
        </w:trPr>
        <w:tc>
          <w:tcPr>
            <w:tcW w:w="10076" w:type="dxa"/>
          </w:tcPr>
          <w:p w:rsidR="00E509CA" w:rsidRPr="00E277FA" w:rsidRDefault="00E509CA" w:rsidP="00E509CA">
            <w:pPr>
              <w:pStyle w:val="TH"/>
              <w:outlineLvl w:val="0"/>
              <w:rPr>
                <w:rFonts w:eastAsia="?? ??"/>
              </w:rPr>
            </w:pPr>
            <w:r w:rsidRPr="00E277FA">
              <w:rPr>
                <w:rFonts w:eastAsia="?? ??"/>
              </w:rPr>
              <w:t xml:space="preserve">Table 8.1.2.2-1: Evaluation period </w:t>
            </w:r>
            <w:proofErr w:type="spellStart"/>
            <w:r w:rsidRPr="00E277FA">
              <w:t>T</w:t>
            </w:r>
            <w:r w:rsidRPr="00E277FA">
              <w:rPr>
                <w:vertAlign w:val="subscript"/>
              </w:rPr>
              <w:t>Evaluate_out</w:t>
            </w:r>
            <w:proofErr w:type="spellEnd"/>
            <w:r w:rsidRPr="00E277FA">
              <w:rPr>
                <w:rFonts w:eastAsia="?? ??"/>
              </w:rPr>
              <w:t xml:space="preserve"> and </w:t>
            </w:r>
            <w:proofErr w:type="spellStart"/>
            <w:r w:rsidRPr="00E277FA">
              <w:t>T</w:t>
            </w:r>
            <w:r w:rsidRPr="00E277FA">
              <w:rPr>
                <w:vertAlign w:val="subscript"/>
              </w:rPr>
              <w:t>Evaluate_in</w:t>
            </w:r>
            <w:proofErr w:type="spellEnd"/>
            <w:r w:rsidRPr="00E277FA">
              <w:rPr>
                <w:rFonts w:eastAsia="?? ??"/>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9"/>
              <w:gridCol w:w="2513"/>
              <w:gridCol w:w="2414"/>
            </w:tblGrid>
            <w:tr w:rsidR="00E509CA" w:rsidRPr="00E277FA" w:rsidTr="00E509CA">
              <w:trPr>
                <w:trHeight w:val="176"/>
                <w:jc w:val="center"/>
              </w:trPr>
              <w:tc>
                <w:tcPr>
                  <w:tcW w:w="3689" w:type="dxa"/>
                  <w:shd w:val="clear" w:color="auto" w:fill="auto"/>
                </w:tcPr>
                <w:p w:rsidR="00E509CA" w:rsidRPr="00E277FA" w:rsidRDefault="00E509CA" w:rsidP="002E7259">
                  <w:pPr>
                    <w:pStyle w:val="TAH"/>
                  </w:pPr>
                  <w:r w:rsidRPr="00E277FA">
                    <w:t>Configuration</w:t>
                  </w:r>
                </w:p>
              </w:tc>
              <w:tc>
                <w:tcPr>
                  <w:tcW w:w="2513" w:type="dxa"/>
                  <w:shd w:val="clear" w:color="auto" w:fill="auto"/>
                </w:tcPr>
                <w:p w:rsidR="00E509CA" w:rsidRPr="00E277FA" w:rsidRDefault="00E509CA" w:rsidP="002E7259">
                  <w:pPr>
                    <w:pStyle w:val="TAH"/>
                  </w:pPr>
                  <w:proofErr w:type="spellStart"/>
                  <w:r w:rsidRPr="00E277FA">
                    <w:t>T</w:t>
                  </w:r>
                  <w:r w:rsidRPr="00E277FA">
                    <w:rPr>
                      <w:vertAlign w:val="subscript"/>
                    </w:rPr>
                    <w:t>Evaluate_out</w:t>
                  </w:r>
                  <w:proofErr w:type="spellEnd"/>
                  <w:r w:rsidRPr="00E277FA">
                    <w:t xml:space="preserve"> (</w:t>
                  </w:r>
                  <w:proofErr w:type="spellStart"/>
                  <w:r w:rsidRPr="00E277FA">
                    <w:t>ms</w:t>
                  </w:r>
                  <w:proofErr w:type="spellEnd"/>
                  <w:r w:rsidRPr="00E277FA">
                    <w:t xml:space="preserve">) </w:t>
                  </w:r>
                </w:p>
              </w:tc>
              <w:tc>
                <w:tcPr>
                  <w:tcW w:w="2413" w:type="dxa"/>
                  <w:shd w:val="clear" w:color="auto" w:fill="auto"/>
                </w:tcPr>
                <w:p w:rsidR="00E509CA" w:rsidRPr="00E277FA" w:rsidRDefault="00E509CA" w:rsidP="002E7259">
                  <w:pPr>
                    <w:pStyle w:val="TAH"/>
                  </w:pPr>
                  <w:proofErr w:type="spellStart"/>
                  <w:r w:rsidRPr="00E277FA">
                    <w:t>T</w:t>
                  </w:r>
                  <w:r w:rsidRPr="00E277FA">
                    <w:rPr>
                      <w:vertAlign w:val="subscript"/>
                    </w:rPr>
                    <w:t>Evaluate_in</w:t>
                  </w:r>
                  <w:proofErr w:type="spellEnd"/>
                  <w:r w:rsidRPr="00E277FA">
                    <w:t xml:space="preserve"> (</w:t>
                  </w:r>
                  <w:proofErr w:type="spellStart"/>
                  <w:r w:rsidRPr="00E277FA">
                    <w:t>ms</w:t>
                  </w:r>
                  <w:proofErr w:type="spellEnd"/>
                  <w:r w:rsidRPr="00E277FA">
                    <w:t xml:space="preserve">) </w:t>
                  </w:r>
                </w:p>
              </w:tc>
            </w:tr>
            <w:tr w:rsidR="00E509CA" w:rsidRPr="00E277FA" w:rsidTr="00E509CA">
              <w:trPr>
                <w:trHeight w:val="176"/>
                <w:jc w:val="center"/>
              </w:trPr>
              <w:tc>
                <w:tcPr>
                  <w:tcW w:w="3689" w:type="dxa"/>
                  <w:shd w:val="clear" w:color="auto" w:fill="auto"/>
                </w:tcPr>
                <w:p w:rsidR="00E509CA" w:rsidRPr="00E277FA" w:rsidRDefault="00E509CA" w:rsidP="002E7259">
                  <w:pPr>
                    <w:pStyle w:val="TAC"/>
                  </w:pPr>
                  <w:r w:rsidRPr="00E277FA">
                    <w:t>non-DRX</w:t>
                  </w:r>
                </w:p>
              </w:tc>
              <w:tc>
                <w:tcPr>
                  <w:tcW w:w="2513" w:type="dxa"/>
                  <w:shd w:val="clear" w:color="auto" w:fill="auto"/>
                </w:tcPr>
                <w:p w:rsidR="00E509CA" w:rsidRPr="00E277FA" w:rsidRDefault="00E509CA" w:rsidP="002E7259">
                  <w:pPr>
                    <w:pStyle w:val="TAC"/>
                  </w:pPr>
                  <w:r w:rsidRPr="00E277FA">
                    <w:t>[10]*</w:t>
                  </w:r>
                  <w:r w:rsidRPr="00E277FA">
                    <w:rPr>
                      <w:rFonts w:cs="v4.2.0"/>
                    </w:rPr>
                    <w:t>max(20,T</w:t>
                  </w:r>
                  <w:r w:rsidRPr="00E277FA">
                    <w:rPr>
                      <w:rFonts w:cs="v4.2.0"/>
                      <w:vertAlign w:val="subscript"/>
                    </w:rPr>
                    <w:t>SSB</w:t>
                  </w:r>
                  <w:r w:rsidRPr="00E277FA">
                    <w:rPr>
                      <w:rFonts w:cs="v4.2.0"/>
                    </w:rPr>
                    <w:t>)</w:t>
                  </w:r>
                </w:p>
              </w:tc>
              <w:tc>
                <w:tcPr>
                  <w:tcW w:w="2413" w:type="dxa"/>
                  <w:shd w:val="clear" w:color="auto" w:fill="auto"/>
                </w:tcPr>
                <w:p w:rsidR="00E509CA" w:rsidRPr="00E277FA" w:rsidRDefault="00E509CA" w:rsidP="002E7259">
                  <w:pPr>
                    <w:pStyle w:val="TAC"/>
                  </w:pPr>
                  <w:r w:rsidRPr="00E277FA">
                    <w:t>[5]*max(20,</w:t>
                  </w:r>
                  <w:r w:rsidRPr="00E277FA">
                    <w:rPr>
                      <w:rFonts w:cs="v4.2.0"/>
                    </w:rPr>
                    <w:t xml:space="preserve"> T</w:t>
                  </w:r>
                  <w:r w:rsidRPr="00E277FA">
                    <w:rPr>
                      <w:rFonts w:cs="v4.2.0"/>
                      <w:vertAlign w:val="subscript"/>
                    </w:rPr>
                    <w:t>SSB</w:t>
                  </w:r>
                  <w:r w:rsidRPr="00E277FA">
                    <w:t>)</w:t>
                  </w:r>
                </w:p>
              </w:tc>
            </w:tr>
            <w:tr w:rsidR="00E509CA" w:rsidRPr="00E277FA" w:rsidTr="00E509CA">
              <w:trPr>
                <w:trHeight w:val="176"/>
                <w:jc w:val="center"/>
              </w:trPr>
              <w:tc>
                <w:tcPr>
                  <w:tcW w:w="3689" w:type="dxa"/>
                  <w:shd w:val="clear" w:color="auto" w:fill="auto"/>
                </w:tcPr>
                <w:p w:rsidR="00E509CA" w:rsidRPr="00E277FA" w:rsidRDefault="00E509CA" w:rsidP="002E7259">
                  <w:pPr>
                    <w:pStyle w:val="TAC"/>
                  </w:pPr>
                  <w:r w:rsidRPr="00E277FA">
                    <w:t>DRX</w:t>
                  </w:r>
                </w:p>
              </w:tc>
              <w:tc>
                <w:tcPr>
                  <w:tcW w:w="2513" w:type="dxa"/>
                  <w:shd w:val="clear" w:color="auto" w:fill="auto"/>
                </w:tcPr>
                <w:p w:rsidR="00E509CA" w:rsidRPr="00E277FA" w:rsidRDefault="00E509CA" w:rsidP="002E7259">
                  <w:pPr>
                    <w:pStyle w:val="TAC"/>
                  </w:pPr>
                  <w:r w:rsidRPr="00E277FA">
                    <w:t>[10]*</w:t>
                  </w:r>
                  <w:r w:rsidRPr="00E277FA">
                    <w:rPr>
                      <w:rFonts w:cs="v4.2.0"/>
                    </w:rPr>
                    <w:t>max(20,T</w:t>
                  </w:r>
                  <w:r w:rsidRPr="00E277FA">
                    <w:rPr>
                      <w:rFonts w:cs="v4.2.0"/>
                      <w:vertAlign w:val="subscript"/>
                    </w:rPr>
                    <w:t>DRX</w:t>
                  </w:r>
                  <w:r w:rsidRPr="00E277FA">
                    <w:rPr>
                      <w:rFonts w:cs="v4.2.0"/>
                    </w:rPr>
                    <w:t>,T</w:t>
                  </w:r>
                  <w:r w:rsidRPr="00E277FA">
                    <w:rPr>
                      <w:rFonts w:cs="v4.2.0"/>
                      <w:vertAlign w:val="subscript"/>
                    </w:rPr>
                    <w:t>SSB</w:t>
                  </w:r>
                  <w:r w:rsidRPr="00E277FA">
                    <w:rPr>
                      <w:rFonts w:cs="v4.2.0"/>
                    </w:rPr>
                    <w:t>)</w:t>
                  </w:r>
                </w:p>
              </w:tc>
              <w:tc>
                <w:tcPr>
                  <w:tcW w:w="2413" w:type="dxa"/>
                  <w:shd w:val="clear" w:color="auto" w:fill="auto"/>
                </w:tcPr>
                <w:p w:rsidR="00E509CA" w:rsidRPr="00E277FA" w:rsidRDefault="00E509CA" w:rsidP="002E7259">
                  <w:pPr>
                    <w:pStyle w:val="TAC"/>
                  </w:pPr>
                  <w:r w:rsidRPr="00E277FA">
                    <w:t>[5]*</w:t>
                  </w:r>
                  <w:r w:rsidRPr="00E277FA">
                    <w:rPr>
                      <w:rFonts w:cs="v4.2.0"/>
                    </w:rPr>
                    <w:t>max(20,T</w:t>
                  </w:r>
                  <w:r w:rsidRPr="00E277FA">
                    <w:rPr>
                      <w:rFonts w:cs="v4.2.0"/>
                      <w:vertAlign w:val="subscript"/>
                    </w:rPr>
                    <w:t>DRX</w:t>
                  </w:r>
                  <w:r w:rsidRPr="00E277FA">
                    <w:rPr>
                      <w:rFonts w:cs="v4.2.0"/>
                    </w:rPr>
                    <w:t>,T</w:t>
                  </w:r>
                  <w:r w:rsidRPr="00E277FA">
                    <w:rPr>
                      <w:rFonts w:cs="v4.2.0"/>
                      <w:vertAlign w:val="subscript"/>
                    </w:rPr>
                    <w:t>SSB</w:t>
                  </w:r>
                  <w:r w:rsidRPr="00E277FA">
                    <w:rPr>
                      <w:rFonts w:cs="v4.2.0"/>
                    </w:rPr>
                    <w:t>)</w:t>
                  </w:r>
                </w:p>
              </w:tc>
            </w:tr>
            <w:tr w:rsidR="00E509CA" w:rsidRPr="00CC2CB1" w:rsidTr="00E509CA">
              <w:trPr>
                <w:trHeight w:val="176"/>
                <w:jc w:val="center"/>
              </w:trPr>
              <w:tc>
                <w:tcPr>
                  <w:tcW w:w="8616" w:type="dxa"/>
                  <w:gridSpan w:val="3"/>
                  <w:shd w:val="clear" w:color="auto" w:fill="auto"/>
                </w:tcPr>
                <w:p w:rsidR="00E509CA" w:rsidRPr="00E277FA" w:rsidRDefault="00E509CA" w:rsidP="002E7259">
                  <w:pPr>
                    <w:pStyle w:val="TAN"/>
                  </w:pPr>
                  <w:r w:rsidRPr="00E277FA">
                    <w:t xml:space="preserve">Note: </w:t>
                  </w:r>
                  <w:r w:rsidRPr="00E277FA">
                    <w:rPr>
                      <w:rFonts w:cs="v4.2.0"/>
                    </w:rPr>
                    <w:t>T</w:t>
                  </w:r>
                  <w:r w:rsidRPr="00E277FA">
                    <w:rPr>
                      <w:rFonts w:cs="v4.2.0"/>
                      <w:vertAlign w:val="subscript"/>
                    </w:rPr>
                    <w:t>SSB</w:t>
                  </w:r>
                  <w:r w:rsidRPr="00E277FA">
                    <w:t xml:space="preserve"> is the periodicity of SSB configured for RLM.</w:t>
                  </w:r>
                  <w:r w:rsidRPr="00E277FA">
                    <w:rPr>
                      <w:rFonts w:cs="v4.2.0"/>
                    </w:rPr>
                    <w:t xml:space="preserve"> T</w:t>
                  </w:r>
                  <w:r w:rsidRPr="00E277FA">
                    <w:rPr>
                      <w:rFonts w:cs="v4.2.0"/>
                      <w:vertAlign w:val="subscript"/>
                    </w:rPr>
                    <w:t>DRX</w:t>
                  </w:r>
                  <w:r w:rsidRPr="00E277FA">
                    <w:t xml:space="preserve"> is the DRX cycle length.</w:t>
                  </w:r>
                </w:p>
              </w:tc>
            </w:tr>
          </w:tbl>
          <w:p w:rsidR="00E509CA" w:rsidRPr="00CC2CB1" w:rsidRDefault="00E509CA" w:rsidP="00425EAE">
            <w:pPr>
              <w:spacing w:after="120"/>
              <w:jc w:val="both"/>
              <w:rPr>
                <w:rFonts w:eastAsia="ＭＳ 明朝"/>
                <w:iCs/>
                <w:sz w:val="22"/>
                <w:highlight w:val="yellow"/>
                <w:lang w:val="en-US" w:eastAsia="ja-JP"/>
              </w:rPr>
            </w:pPr>
          </w:p>
        </w:tc>
      </w:tr>
    </w:tbl>
    <w:p w:rsidR="00E509CA" w:rsidRPr="0051213F" w:rsidRDefault="00D311DE" w:rsidP="007C4AC6">
      <w:pPr>
        <w:spacing w:before="240" w:after="120"/>
        <w:jc w:val="both"/>
        <w:rPr>
          <w:rFonts w:eastAsiaTheme="minorEastAsia"/>
          <w:sz w:val="22"/>
          <w:szCs w:val="22"/>
          <w:lang w:eastAsia="ja-JP"/>
        </w:rPr>
      </w:pPr>
      <w:r w:rsidRPr="0051213F">
        <w:rPr>
          <w:rFonts w:eastAsia="ＭＳ 明朝" w:hint="eastAsia"/>
          <w:iCs/>
          <w:sz w:val="22"/>
          <w:szCs w:val="22"/>
          <w:lang w:val="en-US" w:eastAsia="ja-JP"/>
        </w:rPr>
        <w:t xml:space="preserve">Evaluation periods are defined based on </w:t>
      </w:r>
      <w:r w:rsidRPr="0051213F">
        <w:rPr>
          <w:rFonts w:eastAsia="ＭＳ 明朝" w:hint="eastAsia"/>
          <w:i/>
          <w:iCs/>
          <w:sz w:val="22"/>
          <w:szCs w:val="22"/>
          <w:lang w:val="en-US" w:eastAsia="ja-JP"/>
        </w:rPr>
        <w:t>T</w:t>
      </w:r>
      <w:r w:rsidRPr="0051213F">
        <w:rPr>
          <w:rFonts w:eastAsia="ＭＳ 明朝" w:hint="eastAsia"/>
          <w:iCs/>
          <w:sz w:val="22"/>
          <w:szCs w:val="22"/>
          <w:vertAlign w:val="subscript"/>
          <w:lang w:val="en-US" w:eastAsia="ja-JP"/>
        </w:rPr>
        <w:t>SSB</w:t>
      </w:r>
      <w:r w:rsidR="00E4405F" w:rsidRPr="0051213F">
        <w:rPr>
          <w:rFonts w:eastAsia="ＭＳ 明朝" w:hint="eastAsia"/>
          <w:iCs/>
          <w:sz w:val="22"/>
          <w:szCs w:val="22"/>
          <w:lang w:val="en-US" w:eastAsia="ja-JP"/>
        </w:rPr>
        <w:t xml:space="preserve">, </w:t>
      </w:r>
      <w:r w:rsidRPr="0051213F">
        <w:rPr>
          <w:rFonts w:eastAsia="ＭＳ 明朝" w:hint="eastAsia"/>
          <w:iCs/>
          <w:sz w:val="22"/>
          <w:szCs w:val="22"/>
          <w:lang w:val="en-US" w:eastAsia="ja-JP"/>
        </w:rPr>
        <w:t>and</w:t>
      </w:r>
      <w:r w:rsidRPr="0051213F">
        <w:rPr>
          <w:rFonts w:eastAsia="ＭＳ 明朝" w:hint="eastAsia"/>
          <w:i/>
          <w:iCs/>
          <w:sz w:val="22"/>
          <w:szCs w:val="22"/>
          <w:lang w:val="en-US" w:eastAsia="ja-JP"/>
        </w:rPr>
        <w:t xml:space="preserve"> T</w:t>
      </w:r>
      <w:r w:rsidRPr="0051213F">
        <w:rPr>
          <w:rFonts w:eastAsia="ＭＳ 明朝" w:hint="eastAsia"/>
          <w:iCs/>
          <w:sz w:val="22"/>
          <w:szCs w:val="22"/>
          <w:vertAlign w:val="subscript"/>
          <w:lang w:val="en-US" w:eastAsia="ja-JP"/>
        </w:rPr>
        <w:t>SSB</w:t>
      </w:r>
      <w:r w:rsidRPr="0051213F">
        <w:rPr>
          <w:rFonts w:eastAsia="ＭＳ 明朝" w:hint="eastAsia"/>
          <w:iCs/>
          <w:sz w:val="22"/>
          <w:szCs w:val="22"/>
          <w:lang w:val="en-US" w:eastAsia="ja-JP"/>
        </w:rPr>
        <w:t xml:space="preserve"> is the periodicity of SSB configured for RLM as described in above table.</w:t>
      </w:r>
      <w:r w:rsidR="007C4AC6" w:rsidRPr="0051213F">
        <w:rPr>
          <w:rFonts w:eastAsia="ＭＳ 明朝" w:hint="eastAsia"/>
          <w:iCs/>
          <w:sz w:val="22"/>
          <w:szCs w:val="22"/>
          <w:lang w:val="en-US" w:eastAsia="ja-JP"/>
        </w:rPr>
        <w:t xml:space="preserve"> </w:t>
      </w:r>
      <w:r w:rsidR="00CC2CB1" w:rsidRPr="0051213F">
        <w:rPr>
          <w:rFonts w:eastAsia="ＭＳ 明朝" w:hint="eastAsia"/>
          <w:iCs/>
          <w:sz w:val="22"/>
          <w:szCs w:val="22"/>
          <w:lang w:val="en-US" w:eastAsia="ja-JP"/>
        </w:rPr>
        <w:t xml:space="preserve">However, </w:t>
      </w:r>
      <w:r w:rsidR="000564C0">
        <w:rPr>
          <w:rFonts w:eastAsia="ＭＳ 明朝" w:hint="eastAsia"/>
          <w:iCs/>
          <w:sz w:val="22"/>
          <w:szCs w:val="22"/>
          <w:lang w:val="en-US" w:eastAsia="ja-JP"/>
        </w:rPr>
        <w:t xml:space="preserve">explicit configuration of SSB </w:t>
      </w:r>
      <w:r w:rsidR="00CC2CB1" w:rsidRPr="0051213F">
        <w:rPr>
          <w:rFonts w:eastAsia="ＭＳ 明朝" w:hint="eastAsia"/>
          <w:iCs/>
          <w:sz w:val="22"/>
          <w:szCs w:val="22"/>
          <w:lang w:val="en-US" w:eastAsia="ja-JP"/>
        </w:rPr>
        <w:t xml:space="preserve">periodicity for RLM has not been </w:t>
      </w:r>
      <w:r w:rsidR="00E4405F" w:rsidRPr="0051213F">
        <w:rPr>
          <w:rFonts w:eastAsia="ＭＳ 明朝" w:hint="eastAsia"/>
          <w:iCs/>
          <w:sz w:val="22"/>
          <w:szCs w:val="22"/>
          <w:lang w:val="en-US" w:eastAsia="ja-JP"/>
        </w:rPr>
        <w:t>specified</w:t>
      </w:r>
      <w:r w:rsidR="00CC2CB1" w:rsidRPr="0051213F">
        <w:rPr>
          <w:rFonts w:eastAsia="ＭＳ 明朝" w:hint="eastAsia"/>
          <w:iCs/>
          <w:sz w:val="22"/>
          <w:szCs w:val="22"/>
          <w:lang w:val="en-US" w:eastAsia="ja-JP"/>
        </w:rPr>
        <w:t xml:space="preserve"> in RAN1</w:t>
      </w:r>
      <w:r w:rsidR="000564C0">
        <w:rPr>
          <w:rFonts w:eastAsia="ＭＳ 明朝" w:hint="eastAsia"/>
          <w:iCs/>
          <w:sz w:val="22"/>
          <w:szCs w:val="22"/>
          <w:lang w:val="en-US" w:eastAsia="ja-JP"/>
        </w:rPr>
        <w:t>/2</w:t>
      </w:r>
      <w:r w:rsidR="00E4405F" w:rsidRPr="0051213F">
        <w:rPr>
          <w:rFonts w:eastAsia="ＭＳ 明朝" w:hint="eastAsia"/>
          <w:iCs/>
          <w:sz w:val="22"/>
          <w:szCs w:val="22"/>
          <w:lang w:val="en-US" w:eastAsia="ja-JP"/>
        </w:rPr>
        <w:t>. RAN1</w:t>
      </w:r>
      <w:r w:rsidR="000564C0">
        <w:rPr>
          <w:rFonts w:eastAsia="ＭＳ 明朝" w:hint="eastAsia"/>
          <w:iCs/>
          <w:sz w:val="22"/>
          <w:szCs w:val="22"/>
          <w:lang w:val="en-US" w:eastAsia="ja-JP"/>
        </w:rPr>
        <w:t>/2</w:t>
      </w:r>
      <w:r w:rsidR="00E4405F" w:rsidRPr="0051213F">
        <w:rPr>
          <w:rFonts w:eastAsia="ＭＳ 明朝" w:hint="eastAsia"/>
          <w:iCs/>
          <w:sz w:val="22"/>
          <w:szCs w:val="22"/>
          <w:lang w:val="en-US" w:eastAsia="ja-JP"/>
        </w:rPr>
        <w:t xml:space="preserve"> </w:t>
      </w:r>
      <w:proofErr w:type="gramStart"/>
      <w:r w:rsidR="00E4405F" w:rsidRPr="0051213F">
        <w:rPr>
          <w:rFonts w:eastAsia="ＭＳ 明朝" w:hint="eastAsia"/>
          <w:iCs/>
          <w:sz w:val="22"/>
          <w:szCs w:val="22"/>
          <w:lang w:val="en-US" w:eastAsia="ja-JP"/>
        </w:rPr>
        <w:t>ha</w:t>
      </w:r>
      <w:r w:rsidR="000564C0">
        <w:rPr>
          <w:rFonts w:eastAsia="ＭＳ 明朝" w:hint="eastAsia"/>
          <w:iCs/>
          <w:sz w:val="22"/>
          <w:szCs w:val="22"/>
          <w:lang w:val="en-US" w:eastAsia="ja-JP"/>
        </w:rPr>
        <w:t>ve</w:t>
      </w:r>
      <w:proofErr w:type="gramEnd"/>
      <w:r w:rsidR="00E4405F" w:rsidRPr="0051213F">
        <w:rPr>
          <w:rFonts w:eastAsia="ＭＳ 明朝" w:hint="eastAsia"/>
          <w:iCs/>
          <w:sz w:val="22"/>
          <w:szCs w:val="22"/>
          <w:lang w:val="en-US" w:eastAsia="ja-JP"/>
        </w:rPr>
        <w:t xml:space="preserve"> define</w:t>
      </w:r>
      <w:r w:rsidR="00E277FA" w:rsidRPr="0051213F">
        <w:rPr>
          <w:rFonts w:eastAsia="ＭＳ 明朝" w:hint="eastAsia"/>
          <w:iCs/>
          <w:sz w:val="22"/>
          <w:szCs w:val="22"/>
          <w:lang w:val="en-US" w:eastAsia="ja-JP"/>
        </w:rPr>
        <w:t>d</w:t>
      </w:r>
      <w:r w:rsidR="00E4405F" w:rsidRPr="0051213F">
        <w:rPr>
          <w:rFonts w:eastAsia="ＭＳ 明朝" w:hint="eastAsia"/>
          <w:iCs/>
          <w:sz w:val="22"/>
          <w:szCs w:val="22"/>
          <w:lang w:val="en-US" w:eastAsia="ja-JP"/>
        </w:rPr>
        <w:t xml:space="preserve"> SSB periodicity on serving cell for rate matching purpose, i.e. </w:t>
      </w:r>
      <w:proofErr w:type="spellStart"/>
      <w:r w:rsidR="00E4405F" w:rsidRPr="0051213F">
        <w:rPr>
          <w:i/>
          <w:sz w:val="22"/>
          <w:szCs w:val="22"/>
        </w:rPr>
        <w:t>ssb-periodicityServingCell</w:t>
      </w:r>
      <w:proofErr w:type="spellEnd"/>
      <w:r w:rsidR="00E4405F" w:rsidRPr="0051213F">
        <w:rPr>
          <w:rFonts w:eastAsiaTheme="minorEastAsia" w:hint="eastAsia"/>
          <w:sz w:val="22"/>
          <w:szCs w:val="22"/>
          <w:lang w:eastAsia="ja-JP"/>
        </w:rPr>
        <w:t xml:space="preserve"> </w:t>
      </w:r>
      <w:r w:rsidR="000564C0">
        <w:rPr>
          <w:rFonts w:eastAsiaTheme="minorEastAsia" w:hint="eastAsia"/>
          <w:sz w:val="22"/>
          <w:szCs w:val="22"/>
          <w:lang w:eastAsia="ja-JP"/>
        </w:rPr>
        <w:t xml:space="preserve">as </w:t>
      </w:r>
      <w:r w:rsidR="00E4405F" w:rsidRPr="0051213F">
        <w:rPr>
          <w:rFonts w:eastAsiaTheme="minorEastAsia" w:hint="eastAsia"/>
          <w:sz w:val="22"/>
          <w:szCs w:val="22"/>
          <w:lang w:eastAsia="ja-JP"/>
        </w:rPr>
        <w:t xml:space="preserve">specified in </w:t>
      </w:r>
      <w:r w:rsidR="00E4405F" w:rsidRPr="0060711E">
        <w:rPr>
          <w:rFonts w:eastAsiaTheme="minorEastAsia" w:hint="eastAsia"/>
          <w:sz w:val="22"/>
          <w:szCs w:val="22"/>
          <w:lang w:eastAsia="ja-JP"/>
        </w:rPr>
        <w:t>[</w:t>
      </w:r>
      <w:r w:rsidR="0060711E" w:rsidRPr="0060711E">
        <w:rPr>
          <w:rFonts w:eastAsiaTheme="minorEastAsia" w:hint="eastAsia"/>
          <w:sz w:val="22"/>
          <w:szCs w:val="22"/>
          <w:lang w:eastAsia="ja-JP"/>
        </w:rPr>
        <w:t>2</w:t>
      </w:r>
      <w:r w:rsidR="00E4405F" w:rsidRPr="0060711E">
        <w:rPr>
          <w:rFonts w:eastAsiaTheme="minorEastAsia" w:hint="eastAsia"/>
          <w:sz w:val="22"/>
          <w:szCs w:val="22"/>
          <w:lang w:eastAsia="ja-JP"/>
        </w:rPr>
        <w:t>]</w:t>
      </w:r>
      <w:r w:rsidR="00E4405F" w:rsidRPr="0051213F">
        <w:rPr>
          <w:rFonts w:eastAsiaTheme="minorEastAsia" w:hint="eastAsia"/>
          <w:sz w:val="22"/>
          <w:szCs w:val="22"/>
          <w:lang w:eastAsia="ja-JP"/>
        </w:rPr>
        <w:t>.</w:t>
      </w:r>
      <w:r w:rsidR="00E277FA" w:rsidRPr="0051213F">
        <w:rPr>
          <w:rFonts w:eastAsiaTheme="minorEastAsia" w:hint="eastAsia"/>
          <w:sz w:val="22"/>
          <w:szCs w:val="22"/>
          <w:lang w:eastAsia="ja-JP"/>
        </w:rPr>
        <w:t xml:space="preserve"> Since SMTC is configured for measurement purpose, it would be reasonable to assume SSB periodicity configured by </w:t>
      </w:r>
      <w:proofErr w:type="spellStart"/>
      <w:r w:rsidR="00E277FA" w:rsidRPr="0051213F">
        <w:rPr>
          <w:i/>
          <w:sz w:val="22"/>
          <w:szCs w:val="22"/>
        </w:rPr>
        <w:t>ssb-periodicityServingCell</w:t>
      </w:r>
      <w:proofErr w:type="spellEnd"/>
      <w:r w:rsidR="00E277FA" w:rsidRPr="0051213F">
        <w:rPr>
          <w:rFonts w:eastAsiaTheme="minorEastAsia" w:hint="eastAsia"/>
          <w:sz w:val="22"/>
          <w:szCs w:val="22"/>
          <w:lang w:eastAsia="ja-JP"/>
        </w:rPr>
        <w:t xml:space="preserve"> as SSB periodicity for RLM, i.e. </w:t>
      </w:r>
      <w:r w:rsidR="00E277FA" w:rsidRPr="0051213F">
        <w:rPr>
          <w:rFonts w:eastAsiaTheme="minorEastAsia" w:hint="eastAsia"/>
          <w:i/>
          <w:sz w:val="22"/>
          <w:szCs w:val="22"/>
          <w:lang w:eastAsia="ja-JP"/>
        </w:rPr>
        <w:t>T</w:t>
      </w:r>
      <w:r w:rsidR="00E277FA" w:rsidRPr="0051213F">
        <w:rPr>
          <w:rFonts w:eastAsiaTheme="minorEastAsia" w:hint="eastAsia"/>
          <w:sz w:val="22"/>
          <w:szCs w:val="22"/>
          <w:vertAlign w:val="subscript"/>
          <w:lang w:eastAsia="ja-JP"/>
        </w:rPr>
        <w:t>SSB</w:t>
      </w:r>
      <w:r w:rsidR="00E277FA" w:rsidRPr="0051213F">
        <w:rPr>
          <w:rFonts w:eastAsiaTheme="minorEastAsia" w:hint="eastAsia"/>
          <w:sz w:val="22"/>
          <w:szCs w:val="22"/>
          <w:lang w:eastAsia="ja-JP"/>
        </w:rPr>
        <w:t xml:space="preserve">. Here, </w:t>
      </w:r>
      <w:r w:rsidR="00C317AC" w:rsidRPr="0051213F">
        <w:rPr>
          <w:rFonts w:eastAsiaTheme="minorEastAsia" w:hint="eastAsia"/>
          <w:i/>
          <w:sz w:val="22"/>
          <w:szCs w:val="22"/>
          <w:lang w:eastAsia="ja-JP"/>
        </w:rPr>
        <w:t>T</w:t>
      </w:r>
      <w:r w:rsidR="00C317AC" w:rsidRPr="0051213F">
        <w:rPr>
          <w:rFonts w:eastAsiaTheme="minorEastAsia" w:hint="eastAsia"/>
          <w:sz w:val="22"/>
          <w:szCs w:val="22"/>
          <w:vertAlign w:val="subscript"/>
          <w:lang w:eastAsia="ja-JP"/>
        </w:rPr>
        <w:t>SSB</w:t>
      </w:r>
      <w:r w:rsidR="00C317AC" w:rsidRPr="0051213F">
        <w:rPr>
          <w:rFonts w:eastAsiaTheme="minorEastAsia" w:hint="eastAsia"/>
          <w:sz w:val="22"/>
          <w:szCs w:val="22"/>
          <w:lang w:eastAsia="ja-JP"/>
        </w:rPr>
        <w:t xml:space="preserve"> would be equal to or shorter than SMTC periodicity </w:t>
      </w:r>
      <w:r w:rsidR="000564C0">
        <w:rPr>
          <w:rFonts w:eastAsiaTheme="minorEastAsia" w:hint="eastAsia"/>
          <w:sz w:val="22"/>
          <w:szCs w:val="22"/>
          <w:lang w:eastAsia="ja-JP"/>
        </w:rPr>
        <w:t>since</w:t>
      </w:r>
      <w:r w:rsidR="000564C0" w:rsidRPr="0051213F">
        <w:rPr>
          <w:rFonts w:eastAsiaTheme="minorEastAsia" w:hint="eastAsia"/>
          <w:sz w:val="22"/>
          <w:szCs w:val="22"/>
          <w:lang w:eastAsia="ja-JP"/>
        </w:rPr>
        <w:t xml:space="preserve"> </w:t>
      </w:r>
      <w:r w:rsidR="00C317AC" w:rsidRPr="0051213F">
        <w:rPr>
          <w:rFonts w:eastAsiaTheme="minorEastAsia" w:hint="eastAsia"/>
          <w:sz w:val="22"/>
          <w:szCs w:val="22"/>
          <w:lang w:eastAsia="ja-JP"/>
        </w:rPr>
        <w:t xml:space="preserve">SMTC periodicity </w:t>
      </w:r>
      <w:r w:rsidR="00B12939">
        <w:rPr>
          <w:rFonts w:eastAsiaTheme="minorEastAsia" w:hint="eastAsia"/>
          <w:sz w:val="22"/>
          <w:szCs w:val="22"/>
          <w:lang w:eastAsia="ja-JP"/>
        </w:rPr>
        <w:t xml:space="preserve">should be equal to or longer </w:t>
      </w:r>
      <w:r w:rsidR="00C317AC" w:rsidRPr="0051213F">
        <w:rPr>
          <w:rFonts w:eastAsiaTheme="minorEastAsia" w:hint="eastAsia"/>
          <w:sz w:val="22"/>
          <w:szCs w:val="22"/>
          <w:lang w:eastAsia="ja-JP"/>
        </w:rPr>
        <w:t>than actual SSB transmission periodicity</w:t>
      </w:r>
      <w:r w:rsidR="00B12939">
        <w:rPr>
          <w:rFonts w:eastAsiaTheme="minorEastAsia" w:hint="eastAsia"/>
          <w:sz w:val="22"/>
          <w:szCs w:val="22"/>
          <w:lang w:eastAsia="ja-JP"/>
        </w:rPr>
        <w:t xml:space="preserve"> and SSB periodicity for rate matching purpose should be equal to actual SSB transmission periodicity</w:t>
      </w:r>
      <w:r w:rsidR="00C317AC" w:rsidRPr="0051213F">
        <w:rPr>
          <w:rFonts w:eastAsiaTheme="minorEastAsia" w:hint="eastAsia"/>
          <w:sz w:val="22"/>
          <w:szCs w:val="22"/>
          <w:lang w:eastAsia="ja-JP"/>
        </w:rPr>
        <w:t>.</w:t>
      </w:r>
    </w:p>
    <w:p w:rsidR="00C317AC" w:rsidRPr="0051213F" w:rsidRDefault="00C317AC" w:rsidP="007C4AC6">
      <w:pPr>
        <w:spacing w:before="240" w:after="120"/>
        <w:jc w:val="both"/>
        <w:rPr>
          <w:rFonts w:eastAsiaTheme="minorEastAsia"/>
          <w:b/>
          <w:iCs/>
          <w:sz w:val="22"/>
          <w:szCs w:val="22"/>
          <w:lang w:val="en-US" w:eastAsia="ja-JP"/>
        </w:rPr>
      </w:pPr>
      <w:r w:rsidRPr="0051213F">
        <w:rPr>
          <w:rFonts w:eastAsiaTheme="minorEastAsia" w:hint="eastAsia"/>
          <w:b/>
          <w:sz w:val="22"/>
          <w:szCs w:val="22"/>
          <w:u w:val="single"/>
          <w:lang w:eastAsia="ja-JP"/>
        </w:rPr>
        <w:t>Observation 1</w:t>
      </w:r>
      <w:r w:rsidRPr="0051213F">
        <w:rPr>
          <w:rFonts w:eastAsiaTheme="minorEastAsia" w:hint="eastAsia"/>
          <w:b/>
          <w:sz w:val="22"/>
          <w:szCs w:val="22"/>
          <w:lang w:eastAsia="ja-JP"/>
        </w:rPr>
        <w:t>:</w:t>
      </w:r>
      <w:r w:rsidR="008069F5" w:rsidRPr="0051213F">
        <w:rPr>
          <w:rFonts w:eastAsiaTheme="minorEastAsia" w:hint="eastAsia"/>
          <w:b/>
          <w:sz w:val="22"/>
          <w:szCs w:val="22"/>
          <w:lang w:eastAsia="ja-JP"/>
        </w:rPr>
        <w:t xml:space="preserve"> SSB periodicity configured for RLM, i.e. </w:t>
      </w:r>
      <w:r w:rsidR="008069F5" w:rsidRPr="0051213F">
        <w:rPr>
          <w:rFonts w:eastAsiaTheme="minorEastAsia" w:hint="eastAsia"/>
          <w:b/>
          <w:i/>
          <w:sz w:val="22"/>
          <w:szCs w:val="22"/>
          <w:lang w:eastAsia="ja-JP"/>
        </w:rPr>
        <w:t>T</w:t>
      </w:r>
      <w:r w:rsidR="008069F5" w:rsidRPr="0051213F">
        <w:rPr>
          <w:rFonts w:eastAsiaTheme="minorEastAsia" w:hint="eastAsia"/>
          <w:b/>
          <w:sz w:val="22"/>
          <w:szCs w:val="22"/>
          <w:vertAlign w:val="subscript"/>
          <w:lang w:eastAsia="ja-JP"/>
        </w:rPr>
        <w:t>SSB</w:t>
      </w:r>
      <w:r w:rsidR="008069F5" w:rsidRPr="0051213F">
        <w:rPr>
          <w:rFonts w:eastAsiaTheme="minorEastAsia" w:hint="eastAsia"/>
          <w:b/>
          <w:sz w:val="22"/>
          <w:szCs w:val="22"/>
          <w:lang w:eastAsia="ja-JP"/>
        </w:rPr>
        <w:t xml:space="preserve">, would correspond to SSB periodicity on serving cell for rate matching purpose </w:t>
      </w:r>
      <w:r w:rsidR="008069F5" w:rsidRPr="0051213F">
        <w:rPr>
          <w:rFonts w:eastAsiaTheme="minorEastAsia"/>
          <w:b/>
          <w:sz w:val="22"/>
          <w:szCs w:val="22"/>
          <w:lang w:eastAsia="ja-JP"/>
        </w:rPr>
        <w:t>signalled</w:t>
      </w:r>
      <w:r w:rsidR="008069F5" w:rsidRPr="0051213F">
        <w:rPr>
          <w:rFonts w:eastAsiaTheme="minorEastAsia" w:hint="eastAsia"/>
          <w:b/>
          <w:sz w:val="22"/>
          <w:szCs w:val="22"/>
          <w:lang w:eastAsia="ja-JP"/>
        </w:rPr>
        <w:t xml:space="preserve"> via </w:t>
      </w:r>
      <w:proofErr w:type="spellStart"/>
      <w:r w:rsidR="008069F5" w:rsidRPr="0051213F">
        <w:rPr>
          <w:b/>
          <w:i/>
          <w:sz w:val="22"/>
          <w:szCs w:val="22"/>
        </w:rPr>
        <w:t>ssb-periodicityServingCell</w:t>
      </w:r>
      <w:proofErr w:type="spellEnd"/>
      <w:r w:rsidR="008069F5" w:rsidRPr="0051213F">
        <w:rPr>
          <w:rFonts w:eastAsiaTheme="minorEastAsia" w:hint="eastAsia"/>
          <w:b/>
          <w:i/>
          <w:sz w:val="22"/>
          <w:szCs w:val="22"/>
          <w:lang w:eastAsia="ja-JP"/>
        </w:rPr>
        <w:t xml:space="preserve"> </w:t>
      </w:r>
      <w:r w:rsidR="008069F5" w:rsidRPr="0051213F">
        <w:rPr>
          <w:rFonts w:eastAsiaTheme="minorEastAsia" w:hint="eastAsia"/>
          <w:b/>
          <w:sz w:val="22"/>
          <w:szCs w:val="22"/>
          <w:lang w:eastAsia="ja-JP"/>
        </w:rPr>
        <w:t>specified in TS 38.331</w:t>
      </w:r>
      <w:r w:rsidR="008069F5" w:rsidRPr="0060711E">
        <w:rPr>
          <w:rFonts w:eastAsiaTheme="minorEastAsia" w:hint="eastAsia"/>
          <w:b/>
          <w:sz w:val="22"/>
          <w:szCs w:val="22"/>
          <w:lang w:eastAsia="ja-JP"/>
        </w:rPr>
        <w:t>[</w:t>
      </w:r>
      <w:r w:rsidR="0060711E" w:rsidRPr="0060711E">
        <w:rPr>
          <w:rFonts w:eastAsiaTheme="minorEastAsia" w:hint="eastAsia"/>
          <w:b/>
          <w:sz w:val="22"/>
          <w:szCs w:val="22"/>
          <w:lang w:eastAsia="ja-JP"/>
        </w:rPr>
        <w:t>2</w:t>
      </w:r>
      <w:r w:rsidR="008069F5" w:rsidRPr="0060711E">
        <w:rPr>
          <w:rFonts w:eastAsiaTheme="minorEastAsia" w:hint="eastAsia"/>
          <w:b/>
          <w:sz w:val="22"/>
          <w:szCs w:val="22"/>
          <w:lang w:eastAsia="ja-JP"/>
        </w:rPr>
        <w:t>]</w:t>
      </w:r>
      <w:r w:rsidR="008069F5" w:rsidRPr="0051213F">
        <w:rPr>
          <w:rFonts w:eastAsiaTheme="minorEastAsia" w:hint="eastAsia"/>
          <w:b/>
          <w:sz w:val="22"/>
          <w:szCs w:val="22"/>
          <w:lang w:eastAsia="ja-JP"/>
        </w:rPr>
        <w:t xml:space="preserve">, and </w:t>
      </w:r>
      <w:r w:rsidR="008069F5" w:rsidRPr="0051213F">
        <w:rPr>
          <w:rFonts w:eastAsiaTheme="minorEastAsia" w:hint="eastAsia"/>
          <w:b/>
          <w:i/>
          <w:sz w:val="22"/>
          <w:szCs w:val="22"/>
          <w:lang w:eastAsia="ja-JP"/>
        </w:rPr>
        <w:t>T</w:t>
      </w:r>
      <w:r w:rsidR="008069F5" w:rsidRPr="0051213F">
        <w:rPr>
          <w:rFonts w:eastAsiaTheme="minorEastAsia" w:hint="eastAsia"/>
          <w:b/>
          <w:sz w:val="22"/>
          <w:szCs w:val="22"/>
          <w:vertAlign w:val="subscript"/>
          <w:lang w:eastAsia="ja-JP"/>
        </w:rPr>
        <w:t>SSB</w:t>
      </w:r>
      <w:r w:rsidR="008069F5" w:rsidRPr="0051213F">
        <w:rPr>
          <w:rFonts w:eastAsiaTheme="minorEastAsia" w:hint="eastAsia"/>
          <w:b/>
          <w:sz w:val="22"/>
          <w:szCs w:val="22"/>
          <w:lang w:eastAsia="ja-JP"/>
        </w:rPr>
        <w:t xml:space="preserve"> would be equal to or shorter than SMTC periodicity.</w:t>
      </w:r>
    </w:p>
    <w:p w:rsidR="004A7996" w:rsidRDefault="008069F5" w:rsidP="00425EAE">
      <w:pPr>
        <w:spacing w:after="120"/>
        <w:jc w:val="both"/>
        <w:rPr>
          <w:rFonts w:eastAsia="ＭＳ 明朝"/>
          <w:iCs/>
          <w:sz w:val="22"/>
          <w:lang w:val="en-US" w:eastAsia="ja-JP"/>
        </w:rPr>
      </w:pPr>
      <w:r>
        <w:rPr>
          <w:rFonts w:eastAsia="ＭＳ 明朝" w:hint="eastAsia"/>
          <w:iCs/>
          <w:sz w:val="22"/>
          <w:lang w:val="en-US" w:eastAsia="ja-JP"/>
        </w:rPr>
        <w:t xml:space="preserve">For FR1, evaluation periods of RLM have already </w:t>
      </w:r>
      <w:r w:rsidR="00B12939">
        <w:rPr>
          <w:rFonts w:eastAsia="ＭＳ 明朝" w:hint="eastAsia"/>
          <w:iCs/>
          <w:sz w:val="22"/>
          <w:lang w:val="en-US" w:eastAsia="ja-JP"/>
        </w:rPr>
        <w:t xml:space="preserve">been </w:t>
      </w:r>
      <w:r>
        <w:rPr>
          <w:rFonts w:eastAsia="ＭＳ 明朝" w:hint="eastAsia"/>
          <w:iCs/>
          <w:sz w:val="22"/>
          <w:lang w:val="en-US" w:eastAsia="ja-JP"/>
        </w:rPr>
        <w:t>defined as above, but those for FR2 are still under discussion.</w:t>
      </w:r>
      <w:r w:rsidR="00A70C5A">
        <w:rPr>
          <w:rFonts w:eastAsia="ＭＳ 明朝" w:hint="eastAsia"/>
          <w:iCs/>
          <w:sz w:val="22"/>
          <w:lang w:val="en-US" w:eastAsia="ja-JP"/>
        </w:rPr>
        <w:t xml:space="preserve"> As we already mentioned</w:t>
      </w:r>
      <w:r w:rsidR="00F2678E">
        <w:rPr>
          <w:rFonts w:eastAsia="ＭＳ 明朝" w:hint="eastAsia"/>
          <w:iCs/>
          <w:sz w:val="22"/>
          <w:lang w:val="en-US" w:eastAsia="ja-JP"/>
        </w:rPr>
        <w:t xml:space="preserve"> in</w:t>
      </w:r>
      <w:r w:rsidR="00A70C5A">
        <w:rPr>
          <w:rFonts w:eastAsia="ＭＳ 明朝" w:hint="eastAsia"/>
          <w:iCs/>
          <w:sz w:val="22"/>
          <w:lang w:val="en-US" w:eastAsia="ja-JP"/>
        </w:rPr>
        <w:t xml:space="preserve"> </w:t>
      </w:r>
      <w:r w:rsidR="00A70C5A" w:rsidRPr="0055566C">
        <w:rPr>
          <w:rFonts w:eastAsia="ＭＳ 明朝" w:hint="eastAsia"/>
          <w:iCs/>
          <w:sz w:val="22"/>
          <w:lang w:val="en-US" w:eastAsia="ja-JP"/>
        </w:rPr>
        <w:t>[</w:t>
      </w:r>
      <w:r w:rsidR="0055566C" w:rsidRPr="0055566C">
        <w:rPr>
          <w:rFonts w:eastAsia="ＭＳ 明朝" w:hint="eastAsia"/>
          <w:iCs/>
          <w:sz w:val="22"/>
          <w:lang w:val="en-US" w:eastAsia="ja-JP"/>
        </w:rPr>
        <w:t>3</w:t>
      </w:r>
      <w:r w:rsidR="00A70C5A" w:rsidRPr="0055566C">
        <w:rPr>
          <w:rFonts w:eastAsia="ＭＳ 明朝" w:hint="eastAsia"/>
          <w:iCs/>
          <w:sz w:val="22"/>
          <w:lang w:val="en-US" w:eastAsia="ja-JP"/>
        </w:rPr>
        <w:t>]</w:t>
      </w:r>
      <w:r w:rsidR="00A70C5A">
        <w:rPr>
          <w:rFonts w:eastAsia="ＭＳ 明朝" w:hint="eastAsia"/>
          <w:iCs/>
          <w:sz w:val="22"/>
          <w:lang w:val="en-US" w:eastAsia="ja-JP"/>
        </w:rPr>
        <w:t xml:space="preserve">, in case of RLM, Rx beam sweeping </w:t>
      </w:r>
      <w:r w:rsidR="00B12939">
        <w:rPr>
          <w:rFonts w:eastAsia="ＭＳ 明朝" w:hint="eastAsia"/>
          <w:iCs/>
          <w:sz w:val="22"/>
          <w:lang w:val="en-US" w:eastAsia="ja-JP"/>
        </w:rPr>
        <w:t xml:space="preserve">aspect </w:t>
      </w:r>
      <w:r w:rsidR="00A70C5A">
        <w:rPr>
          <w:rFonts w:eastAsia="ＭＳ 明朝" w:hint="eastAsia"/>
          <w:iCs/>
          <w:sz w:val="22"/>
          <w:lang w:val="en-US" w:eastAsia="ja-JP"/>
        </w:rPr>
        <w:t xml:space="preserve">would not </w:t>
      </w:r>
      <w:r w:rsidR="00B12939">
        <w:rPr>
          <w:rFonts w:eastAsia="ＭＳ 明朝" w:hint="eastAsia"/>
          <w:iCs/>
          <w:sz w:val="22"/>
          <w:lang w:val="en-US" w:eastAsia="ja-JP"/>
        </w:rPr>
        <w:t xml:space="preserve">need to </w:t>
      </w:r>
      <w:r w:rsidR="00A70C5A">
        <w:rPr>
          <w:rFonts w:eastAsia="ＭＳ 明朝" w:hint="eastAsia"/>
          <w:iCs/>
          <w:sz w:val="22"/>
          <w:lang w:val="en-US" w:eastAsia="ja-JP"/>
        </w:rPr>
        <w:t xml:space="preserve">be </w:t>
      </w:r>
      <w:r w:rsidR="00B12939">
        <w:rPr>
          <w:rFonts w:eastAsia="ＭＳ 明朝" w:hint="eastAsia"/>
          <w:iCs/>
          <w:sz w:val="22"/>
          <w:lang w:val="en-US" w:eastAsia="ja-JP"/>
        </w:rPr>
        <w:t>considered</w:t>
      </w:r>
      <w:r w:rsidR="00A70C5A">
        <w:rPr>
          <w:rFonts w:eastAsia="ＭＳ 明朝" w:hint="eastAsia"/>
          <w:iCs/>
          <w:sz w:val="22"/>
          <w:lang w:val="en-US" w:eastAsia="ja-JP"/>
        </w:rPr>
        <w:t xml:space="preserve"> </w:t>
      </w:r>
      <w:r w:rsidR="00B12939">
        <w:rPr>
          <w:rFonts w:eastAsia="ＭＳ 明朝" w:hint="eastAsia"/>
          <w:iCs/>
          <w:sz w:val="22"/>
          <w:lang w:val="en-US" w:eastAsia="ja-JP"/>
        </w:rPr>
        <w:t>since</w:t>
      </w:r>
      <w:r w:rsidR="00A70C5A">
        <w:rPr>
          <w:rFonts w:eastAsia="ＭＳ 明朝" w:hint="eastAsia"/>
          <w:iCs/>
          <w:sz w:val="22"/>
          <w:lang w:val="en-US" w:eastAsia="ja-JP"/>
        </w:rPr>
        <w:t xml:space="preserve"> it </w:t>
      </w:r>
      <w:r w:rsidR="00F2678E">
        <w:rPr>
          <w:rFonts w:eastAsia="ＭＳ 明朝" w:hint="eastAsia"/>
          <w:iCs/>
          <w:sz w:val="22"/>
          <w:lang w:val="en-US" w:eastAsia="ja-JP"/>
        </w:rPr>
        <w:t>would be</w:t>
      </w:r>
      <w:r w:rsidR="00A70C5A">
        <w:rPr>
          <w:rFonts w:eastAsia="ＭＳ 明朝" w:hint="eastAsia"/>
          <w:iCs/>
          <w:sz w:val="22"/>
          <w:lang w:val="en-US" w:eastAsia="ja-JP"/>
        </w:rPr>
        <w:t xml:space="preserve"> sufficient to utilize the same</w:t>
      </w:r>
      <w:r w:rsidR="00F2678E">
        <w:rPr>
          <w:rFonts w:eastAsia="ＭＳ 明朝" w:hint="eastAsia"/>
          <w:iCs/>
          <w:sz w:val="22"/>
          <w:lang w:val="en-US" w:eastAsia="ja-JP"/>
        </w:rPr>
        <w:t xml:space="preserve"> Rx</w:t>
      </w:r>
      <w:r w:rsidR="00A70C5A">
        <w:rPr>
          <w:rFonts w:eastAsia="ＭＳ 明朝" w:hint="eastAsia"/>
          <w:iCs/>
          <w:sz w:val="22"/>
          <w:lang w:val="en-US" w:eastAsia="ja-JP"/>
        </w:rPr>
        <w:t xml:space="preserve"> beam as current PDCCH rece</w:t>
      </w:r>
      <w:r w:rsidR="00B12939">
        <w:rPr>
          <w:rFonts w:eastAsia="ＭＳ 明朝" w:hint="eastAsia"/>
          <w:iCs/>
          <w:sz w:val="22"/>
          <w:lang w:val="en-US" w:eastAsia="ja-JP"/>
        </w:rPr>
        <w:t>ption</w:t>
      </w:r>
      <w:r w:rsidR="00A70C5A">
        <w:rPr>
          <w:rFonts w:eastAsia="ＭＳ 明朝" w:hint="eastAsia"/>
          <w:iCs/>
          <w:sz w:val="22"/>
          <w:lang w:val="en-US" w:eastAsia="ja-JP"/>
        </w:rPr>
        <w:t xml:space="preserve">. </w:t>
      </w:r>
      <w:r w:rsidR="001B2BCF">
        <w:rPr>
          <w:rFonts w:eastAsia="ＭＳ 明朝" w:hint="eastAsia"/>
          <w:iCs/>
          <w:sz w:val="22"/>
          <w:lang w:val="en-US" w:eastAsia="ja-JP"/>
        </w:rPr>
        <w:t>Thus, requirements on evaluation periods of IS/OOS for FR2 could be de</w:t>
      </w:r>
      <w:r w:rsidR="001255A2">
        <w:rPr>
          <w:rFonts w:eastAsia="ＭＳ 明朝" w:hint="eastAsia"/>
          <w:iCs/>
          <w:sz w:val="22"/>
          <w:lang w:val="en-US" w:eastAsia="ja-JP"/>
        </w:rPr>
        <w:t>fined</w:t>
      </w:r>
      <w:r w:rsidR="001B2BCF">
        <w:rPr>
          <w:rFonts w:eastAsia="ＭＳ 明朝" w:hint="eastAsia"/>
          <w:iCs/>
          <w:sz w:val="22"/>
          <w:lang w:val="en-US" w:eastAsia="ja-JP"/>
        </w:rPr>
        <w:t xml:space="preserve"> in the same manner as for FR1. In addition, </w:t>
      </w:r>
      <w:r w:rsidR="001255A2">
        <w:rPr>
          <w:rFonts w:eastAsia="ＭＳ 明朝" w:hint="eastAsia"/>
          <w:iCs/>
          <w:sz w:val="22"/>
          <w:lang w:val="en-US" w:eastAsia="ja-JP"/>
        </w:rPr>
        <w:t xml:space="preserve">since SINR side condition </w:t>
      </w:r>
      <w:r w:rsidR="00BD1D2A">
        <w:rPr>
          <w:rFonts w:eastAsia="ＭＳ 明朝" w:hint="eastAsia"/>
          <w:iCs/>
          <w:sz w:val="22"/>
          <w:lang w:val="en-US" w:eastAsia="ja-JP"/>
        </w:rPr>
        <w:t>could</w:t>
      </w:r>
      <w:r w:rsidR="001255A2">
        <w:rPr>
          <w:rFonts w:eastAsia="ＭＳ 明朝" w:hint="eastAsia"/>
          <w:iCs/>
          <w:sz w:val="22"/>
          <w:lang w:val="en-US" w:eastAsia="ja-JP"/>
        </w:rPr>
        <w:t xml:space="preserve"> be better </w:t>
      </w:r>
      <w:r w:rsidR="00BD1D2A">
        <w:rPr>
          <w:rFonts w:eastAsia="ＭＳ 明朝" w:hint="eastAsia"/>
          <w:iCs/>
          <w:sz w:val="22"/>
          <w:lang w:val="en-US" w:eastAsia="ja-JP"/>
        </w:rPr>
        <w:t xml:space="preserve">than that in FR1 </w:t>
      </w:r>
      <w:r w:rsidR="001255A2">
        <w:rPr>
          <w:rFonts w:eastAsia="ＭＳ 明朝" w:hint="eastAsia"/>
          <w:iCs/>
          <w:sz w:val="22"/>
          <w:lang w:val="en-US" w:eastAsia="ja-JP"/>
        </w:rPr>
        <w:t xml:space="preserve">with considering Rx beamforming gain, required number of samples to derive evaluation periods </w:t>
      </w:r>
      <w:r w:rsidR="00BD1D2A">
        <w:rPr>
          <w:rFonts w:eastAsia="ＭＳ 明朝" w:hint="eastAsia"/>
          <w:iCs/>
          <w:sz w:val="22"/>
          <w:lang w:val="en-US" w:eastAsia="ja-JP"/>
        </w:rPr>
        <w:t>could</w:t>
      </w:r>
      <w:r w:rsidR="00F2678E">
        <w:rPr>
          <w:rFonts w:eastAsia="ＭＳ 明朝" w:hint="eastAsia"/>
          <w:iCs/>
          <w:sz w:val="22"/>
          <w:lang w:val="en-US" w:eastAsia="ja-JP"/>
        </w:rPr>
        <w:t xml:space="preserve"> </w:t>
      </w:r>
      <w:r w:rsidR="001255A2">
        <w:rPr>
          <w:rFonts w:eastAsia="ＭＳ 明朝" w:hint="eastAsia"/>
          <w:iCs/>
          <w:sz w:val="22"/>
          <w:lang w:val="en-US" w:eastAsia="ja-JP"/>
        </w:rPr>
        <w:t xml:space="preserve">be </w:t>
      </w:r>
      <w:r w:rsidR="00BD1D2A">
        <w:rPr>
          <w:rFonts w:eastAsia="ＭＳ 明朝" w:hint="eastAsia"/>
          <w:iCs/>
          <w:sz w:val="22"/>
          <w:lang w:val="en-US" w:eastAsia="ja-JP"/>
        </w:rPr>
        <w:t>small</w:t>
      </w:r>
      <w:r w:rsidR="00F2678E">
        <w:rPr>
          <w:rFonts w:eastAsia="ＭＳ 明朝" w:hint="eastAsia"/>
          <w:iCs/>
          <w:sz w:val="22"/>
          <w:lang w:val="en-US" w:eastAsia="ja-JP"/>
        </w:rPr>
        <w:t>er than FR1 case</w:t>
      </w:r>
      <w:r w:rsidR="001255A2">
        <w:rPr>
          <w:rFonts w:eastAsia="ＭＳ 明朝" w:hint="eastAsia"/>
          <w:iCs/>
          <w:sz w:val="22"/>
          <w:lang w:val="en-US" w:eastAsia="ja-JP"/>
        </w:rPr>
        <w:t>.</w:t>
      </w:r>
    </w:p>
    <w:p w:rsidR="001255A2" w:rsidRPr="001255A2" w:rsidRDefault="001255A2" w:rsidP="00425EAE">
      <w:pPr>
        <w:spacing w:after="120"/>
        <w:jc w:val="both"/>
        <w:rPr>
          <w:rFonts w:eastAsia="ＭＳ 明朝"/>
          <w:b/>
          <w:iCs/>
          <w:sz w:val="22"/>
          <w:lang w:val="en-US" w:eastAsia="ja-JP"/>
        </w:rPr>
      </w:pPr>
      <w:r w:rsidRPr="001255A2">
        <w:rPr>
          <w:rFonts w:eastAsia="ＭＳ 明朝" w:hint="eastAsia"/>
          <w:b/>
          <w:iCs/>
          <w:sz w:val="22"/>
          <w:u w:val="single"/>
          <w:lang w:val="en-US" w:eastAsia="ja-JP"/>
        </w:rPr>
        <w:t>Proposal 1</w:t>
      </w:r>
      <w:r w:rsidRPr="001255A2">
        <w:rPr>
          <w:rFonts w:eastAsia="ＭＳ 明朝" w:hint="eastAsia"/>
          <w:b/>
          <w:iCs/>
          <w:sz w:val="22"/>
          <w:lang w:val="en-US" w:eastAsia="ja-JP"/>
        </w:rPr>
        <w:t>:</w:t>
      </w:r>
      <w:r>
        <w:rPr>
          <w:rFonts w:eastAsia="ＭＳ 明朝" w:hint="eastAsia"/>
          <w:b/>
          <w:iCs/>
          <w:sz w:val="22"/>
          <w:lang w:val="en-US" w:eastAsia="ja-JP"/>
        </w:rPr>
        <w:t xml:space="preserve"> For FR2, evaluation periods of RLM would be expressed as </w:t>
      </w:r>
      <w:r>
        <w:rPr>
          <w:rFonts w:eastAsia="ＭＳ 明朝"/>
          <w:b/>
          <w:iCs/>
          <w:sz w:val="22"/>
          <w:lang w:val="en-US" w:eastAsia="ja-JP"/>
        </w:rPr>
        <w:t>following</w:t>
      </w:r>
      <w:r>
        <w:rPr>
          <w:rFonts w:eastAsia="ＭＳ 明朝" w:hint="eastAsia"/>
          <w:b/>
          <w:iCs/>
          <w:sz w:val="22"/>
          <w:lang w:val="en-US" w:eastAsia="ja-JP"/>
        </w:rPr>
        <w:t>.</w:t>
      </w:r>
    </w:p>
    <w:p w:rsidR="00923E03" w:rsidRPr="00F2678E" w:rsidRDefault="00923E03" w:rsidP="00F2678E">
      <w:pPr>
        <w:jc w:val="center"/>
        <w:rPr>
          <w:rFonts w:eastAsia="ＭＳ Ｐゴシック"/>
          <w:b/>
          <w:sz w:val="22"/>
          <w:lang w:eastAsia="ja-JP"/>
        </w:rPr>
      </w:pPr>
      <w:r w:rsidRPr="00F2678E">
        <w:rPr>
          <w:rFonts w:eastAsia="ＭＳ Ｐゴシック" w:hint="eastAsia"/>
          <w:b/>
          <w:sz w:val="22"/>
          <w:lang w:eastAsia="ja-JP"/>
        </w:rPr>
        <w:t>Evaluation period for IS = [</w:t>
      </w:r>
      <w:r w:rsidR="00F2678E" w:rsidRPr="00F2678E">
        <w:rPr>
          <w:rFonts w:eastAsia="ＭＳ Ｐゴシック" w:hint="eastAsia"/>
          <w:b/>
          <w:i/>
          <w:sz w:val="22"/>
          <w:lang w:eastAsia="ja-JP"/>
        </w:rPr>
        <w:t>X</w:t>
      </w:r>
      <w:r w:rsidR="00F2678E" w:rsidRPr="00F2678E">
        <w:rPr>
          <w:rFonts w:eastAsia="ＭＳ Ｐゴシック" w:hint="eastAsia"/>
          <w:b/>
          <w:sz w:val="22"/>
          <w:vertAlign w:val="subscript"/>
          <w:lang w:eastAsia="ja-JP"/>
        </w:rPr>
        <w:t>1</w:t>
      </w:r>
      <w:r w:rsidRPr="00F2678E">
        <w:rPr>
          <w:rFonts w:eastAsia="ＭＳ Ｐゴシック" w:hint="eastAsia"/>
          <w:b/>
          <w:sz w:val="22"/>
          <w:lang w:eastAsia="ja-JP"/>
        </w:rPr>
        <w:t xml:space="preserve">] </w:t>
      </w:r>
      <w:r w:rsidRPr="00F2678E">
        <w:rPr>
          <w:rFonts w:eastAsia="ＭＳ Ｐゴシック"/>
          <w:b/>
          <w:sz w:val="22"/>
          <w:lang w:eastAsia="ja-JP"/>
        </w:rPr>
        <w:t>×</w:t>
      </w:r>
      <w:r w:rsidRPr="00F2678E">
        <w:rPr>
          <w:rFonts w:eastAsia="ＭＳ Ｐゴシック" w:hint="eastAsia"/>
          <w:b/>
          <w:sz w:val="22"/>
          <w:lang w:eastAsia="ja-JP"/>
        </w:rPr>
        <w:t xml:space="preserve"> max{[20]</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r w:rsidR="00F2678E">
        <w:rPr>
          <w:rFonts w:eastAsia="ＭＳ Ｐゴシック" w:hint="eastAsia"/>
          <w:b/>
          <w:sz w:val="22"/>
          <w:lang w:eastAsia="ja-JP"/>
        </w:rPr>
        <w:t>, (</w:t>
      </w:r>
      <w:r w:rsidR="00F2678E" w:rsidRPr="00F2678E">
        <w:rPr>
          <w:rFonts w:eastAsia="ＭＳ Ｐゴシック" w:hint="eastAsia"/>
          <w:b/>
          <w:i/>
          <w:sz w:val="22"/>
          <w:lang w:eastAsia="ja-JP"/>
        </w:rPr>
        <w:t>X</w:t>
      </w:r>
      <w:r w:rsidR="00F2678E" w:rsidRPr="00F2678E">
        <w:rPr>
          <w:rFonts w:eastAsia="ＭＳ Ｐゴシック" w:hint="eastAsia"/>
          <w:b/>
          <w:sz w:val="22"/>
          <w:vertAlign w:val="subscript"/>
          <w:lang w:eastAsia="ja-JP"/>
        </w:rPr>
        <w:t>1</w:t>
      </w:r>
      <w:r w:rsidR="00F2678E">
        <w:rPr>
          <w:rFonts w:eastAsia="ＭＳ Ｐゴシック" w:hint="eastAsia"/>
          <w:b/>
          <w:sz w:val="22"/>
          <w:lang w:eastAsia="ja-JP"/>
        </w:rPr>
        <w:t xml:space="preserve"> </w:t>
      </w:r>
      <w:r w:rsidR="00F2678E">
        <w:rPr>
          <w:rFonts w:ascii="ＭＳ Ｐゴシック" w:eastAsia="ＭＳ Ｐゴシック" w:hAnsi="ＭＳ Ｐゴシック" w:hint="eastAsia"/>
          <w:b/>
          <w:sz w:val="22"/>
          <w:lang w:eastAsia="ja-JP"/>
        </w:rPr>
        <w:t>≤</w:t>
      </w:r>
      <w:r w:rsidR="00F2678E">
        <w:rPr>
          <w:rFonts w:eastAsia="ＭＳ Ｐゴシック" w:hint="eastAsia"/>
          <w:b/>
          <w:sz w:val="22"/>
          <w:lang w:eastAsia="ja-JP"/>
        </w:rPr>
        <w:t xml:space="preserve"> 5)</w:t>
      </w:r>
    </w:p>
    <w:p w:rsidR="00F2678E" w:rsidRPr="00F2678E" w:rsidRDefault="00923E03" w:rsidP="00923E03">
      <w:pPr>
        <w:spacing w:after="240"/>
        <w:jc w:val="center"/>
        <w:rPr>
          <w:rFonts w:eastAsia="ＭＳ Ｐゴシック"/>
          <w:b/>
          <w:sz w:val="22"/>
          <w:lang w:eastAsia="ja-JP"/>
        </w:rPr>
      </w:pPr>
      <w:r w:rsidRPr="00F2678E">
        <w:rPr>
          <w:rFonts w:eastAsia="ＭＳ Ｐゴシック" w:hint="eastAsia"/>
          <w:b/>
          <w:sz w:val="22"/>
          <w:lang w:eastAsia="ja-JP"/>
        </w:rPr>
        <w:t>Evaluation period for OOS = [</w:t>
      </w:r>
      <w:r w:rsidR="00F2678E" w:rsidRPr="00F2678E">
        <w:rPr>
          <w:rFonts w:eastAsia="ＭＳ Ｐゴシック" w:hint="eastAsia"/>
          <w:b/>
          <w:i/>
          <w:sz w:val="22"/>
          <w:lang w:eastAsia="ja-JP"/>
        </w:rPr>
        <w:t>X</w:t>
      </w:r>
      <w:r w:rsidR="00F2678E" w:rsidRPr="00F2678E">
        <w:rPr>
          <w:rFonts w:eastAsia="ＭＳ Ｐゴシック" w:hint="eastAsia"/>
          <w:b/>
          <w:sz w:val="22"/>
          <w:vertAlign w:val="subscript"/>
          <w:lang w:eastAsia="ja-JP"/>
        </w:rPr>
        <w:t>2</w:t>
      </w:r>
      <w:r w:rsidRPr="00F2678E">
        <w:rPr>
          <w:rFonts w:eastAsia="ＭＳ Ｐゴシック" w:hint="eastAsia"/>
          <w:b/>
          <w:sz w:val="22"/>
          <w:lang w:eastAsia="ja-JP"/>
        </w:rPr>
        <w:t xml:space="preserve">] </w:t>
      </w:r>
      <w:r w:rsidRPr="00F2678E">
        <w:rPr>
          <w:rFonts w:eastAsia="ＭＳ Ｐゴシック"/>
          <w:b/>
          <w:sz w:val="22"/>
          <w:lang w:eastAsia="ja-JP"/>
        </w:rPr>
        <w:t>×</w:t>
      </w:r>
      <w:r w:rsidRPr="00F2678E">
        <w:rPr>
          <w:rFonts w:eastAsia="ＭＳ Ｐゴシック" w:hint="eastAsia"/>
          <w:b/>
          <w:sz w:val="22"/>
          <w:lang w:eastAsia="ja-JP"/>
        </w:rPr>
        <w:t xml:space="preserve"> max{[20]</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r w:rsidR="00F2678E">
        <w:rPr>
          <w:rFonts w:eastAsia="ＭＳ Ｐゴシック" w:hint="eastAsia"/>
          <w:b/>
          <w:sz w:val="22"/>
          <w:lang w:eastAsia="ja-JP"/>
        </w:rPr>
        <w:t>, (</w:t>
      </w:r>
      <w:r w:rsidR="00F2678E" w:rsidRPr="00F2678E">
        <w:rPr>
          <w:rFonts w:eastAsia="ＭＳ Ｐゴシック" w:hint="eastAsia"/>
          <w:b/>
          <w:i/>
          <w:sz w:val="22"/>
          <w:lang w:eastAsia="ja-JP"/>
        </w:rPr>
        <w:t>X</w:t>
      </w:r>
      <w:r w:rsidR="00F2678E" w:rsidRPr="00F2678E">
        <w:rPr>
          <w:rFonts w:eastAsia="ＭＳ Ｐゴシック" w:hint="eastAsia"/>
          <w:b/>
          <w:sz w:val="22"/>
          <w:vertAlign w:val="subscript"/>
          <w:lang w:eastAsia="ja-JP"/>
        </w:rPr>
        <w:t>2</w:t>
      </w:r>
      <w:r w:rsidR="00F2678E">
        <w:rPr>
          <w:rFonts w:eastAsia="ＭＳ Ｐゴシック" w:hint="eastAsia"/>
          <w:b/>
          <w:sz w:val="22"/>
          <w:lang w:eastAsia="ja-JP"/>
        </w:rPr>
        <w:t xml:space="preserve"> </w:t>
      </w:r>
      <w:r w:rsidR="00F2678E">
        <w:rPr>
          <w:rFonts w:ascii="ＭＳ Ｐゴシック" w:eastAsia="ＭＳ Ｐゴシック" w:hAnsi="ＭＳ Ｐゴシック" w:hint="eastAsia"/>
          <w:b/>
          <w:sz w:val="22"/>
          <w:lang w:eastAsia="ja-JP"/>
        </w:rPr>
        <w:t>≤</w:t>
      </w:r>
      <w:r w:rsidR="00F2678E">
        <w:rPr>
          <w:rFonts w:eastAsia="ＭＳ Ｐゴシック" w:hint="eastAsia"/>
          <w:b/>
          <w:sz w:val="22"/>
          <w:lang w:eastAsia="ja-JP"/>
        </w:rPr>
        <w:t xml:space="preserve"> 10)</w:t>
      </w:r>
    </w:p>
    <w:p w:rsidR="00923E03" w:rsidRPr="009E315F" w:rsidRDefault="00923E03" w:rsidP="00F2678E">
      <w:pPr>
        <w:spacing w:after="240"/>
        <w:jc w:val="center"/>
        <w:rPr>
          <w:rFonts w:eastAsia="ＭＳ Ｐゴシック"/>
          <w:b/>
          <w:sz w:val="22"/>
          <w:lang w:eastAsia="ja-JP"/>
        </w:rPr>
      </w:pPr>
      <w:r w:rsidRPr="00F2678E">
        <w:rPr>
          <w:rFonts w:eastAsia="ＭＳ Ｐゴシック"/>
          <w:b/>
          <w:sz w:val="22"/>
          <w:lang w:eastAsia="ja-JP"/>
        </w:rPr>
        <w:t>W</w:t>
      </w:r>
      <w:r w:rsidRPr="00F2678E">
        <w:rPr>
          <w:rFonts w:eastAsia="ＭＳ Ｐゴシック" w:hint="eastAsia"/>
          <w:b/>
          <w:sz w:val="22"/>
          <w:lang w:eastAsia="ja-JP"/>
        </w:rPr>
        <w:t xml:space="preserve">here,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 xml:space="preserve"> is </w:t>
      </w:r>
      <w:r w:rsidR="00F2678E" w:rsidRPr="00F2678E">
        <w:rPr>
          <w:rFonts w:eastAsia="ＭＳ 明朝" w:hint="eastAsia"/>
          <w:b/>
          <w:iCs/>
          <w:sz w:val="22"/>
          <w:lang w:val="en-US" w:eastAsia="ja-JP"/>
        </w:rPr>
        <w:t>periodicity of SSB configured for RLM</w:t>
      </w:r>
      <w:r w:rsidR="00F2678E">
        <w:rPr>
          <w:rFonts w:eastAsia="ＭＳ 明朝" w:hint="eastAsia"/>
          <w:b/>
          <w:iCs/>
          <w:sz w:val="22"/>
          <w:lang w:val="en-US" w:eastAsia="ja-JP"/>
        </w:rPr>
        <w:t>.</w:t>
      </w:r>
    </w:p>
    <w:p w:rsidR="001255A2" w:rsidRDefault="00F974E6" w:rsidP="00425EAE">
      <w:pPr>
        <w:spacing w:after="120"/>
        <w:jc w:val="both"/>
        <w:rPr>
          <w:rFonts w:eastAsia="ＭＳ 明朝"/>
          <w:iCs/>
          <w:sz w:val="22"/>
          <w:lang w:val="en-US" w:eastAsia="ja-JP"/>
        </w:rPr>
      </w:pPr>
      <w:r>
        <w:rPr>
          <w:rFonts w:eastAsia="ＭＳ 明朝" w:hint="eastAsia"/>
          <w:iCs/>
          <w:sz w:val="22"/>
          <w:lang w:val="en-US" w:eastAsia="ja-JP"/>
        </w:rPr>
        <w:t xml:space="preserve">At the RAN4 AH1801, requirements on RLM with measurement gap were also discussed. According to previous RAN1 agreement </w:t>
      </w:r>
      <w:r w:rsidR="00BD1D2A">
        <w:rPr>
          <w:rFonts w:eastAsia="ＭＳ 明朝" w:hint="eastAsia"/>
          <w:iCs/>
          <w:sz w:val="22"/>
          <w:lang w:val="en-US" w:eastAsia="ja-JP"/>
        </w:rPr>
        <w:t>made at</w:t>
      </w:r>
      <w:r>
        <w:rPr>
          <w:rFonts w:eastAsia="ＭＳ 明朝" w:hint="eastAsia"/>
          <w:iCs/>
          <w:sz w:val="22"/>
          <w:lang w:val="en-US" w:eastAsia="ja-JP"/>
        </w:rPr>
        <w:t xml:space="preserve"> RAN1 #91,</w:t>
      </w:r>
      <w:r w:rsidR="009A4D78">
        <w:rPr>
          <w:rFonts w:eastAsia="ＭＳ 明朝" w:hint="eastAsia"/>
          <w:iCs/>
          <w:sz w:val="22"/>
          <w:lang w:val="en-US" w:eastAsia="ja-JP"/>
        </w:rPr>
        <w:t xml:space="preserve"> it is not</w:t>
      </w:r>
      <w:r w:rsidR="00AA160A">
        <w:rPr>
          <w:rFonts w:eastAsia="ＭＳ 明朝" w:hint="eastAsia"/>
          <w:iCs/>
          <w:sz w:val="22"/>
          <w:lang w:val="en-US" w:eastAsia="ja-JP"/>
        </w:rPr>
        <w:t xml:space="preserve"> </w:t>
      </w:r>
      <w:r w:rsidR="00AA160A">
        <w:rPr>
          <w:rFonts w:eastAsia="ＭＳ 明朝"/>
          <w:iCs/>
          <w:sz w:val="22"/>
          <w:lang w:val="en-US" w:eastAsia="ja-JP"/>
        </w:rPr>
        <w:t>necessary</w:t>
      </w:r>
      <w:r w:rsidR="00AA160A">
        <w:rPr>
          <w:rFonts w:eastAsia="ＭＳ 明朝" w:hint="eastAsia"/>
          <w:iCs/>
          <w:sz w:val="22"/>
          <w:lang w:val="en-US" w:eastAsia="ja-JP"/>
        </w:rPr>
        <w:t xml:space="preserve"> to consider </w:t>
      </w:r>
      <w:r w:rsidR="00BD1D2A">
        <w:rPr>
          <w:rFonts w:eastAsia="ＭＳ 明朝" w:hint="eastAsia"/>
          <w:iCs/>
          <w:sz w:val="22"/>
          <w:lang w:val="en-US" w:eastAsia="ja-JP"/>
        </w:rPr>
        <w:t xml:space="preserve">performing RLM in </w:t>
      </w:r>
      <w:r w:rsidR="00AA160A">
        <w:rPr>
          <w:rFonts w:eastAsia="ＭＳ 明朝" w:hint="eastAsia"/>
          <w:iCs/>
          <w:sz w:val="22"/>
          <w:lang w:val="en-US" w:eastAsia="ja-JP"/>
        </w:rPr>
        <w:t xml:space="preserve">measurement </w:t>
      </w:r>
      <w:r w:rsidR="00AA160A">
        <w:rPr>
          <w:rFonts w:eastAsia="ＭＳ 明朝" w:hint="eastAsia"/>
          <w:iCs/>
          <w:sz w:val="22"/>
          <w:lang w:val="en-US" w:eastAsia="ja-JP"/>
        </w:rPr>
        <w:lastRenderedPageBreak/>
        <w:t xml:space="preserve">gap </w:t>
      </w:r>
      <w:r w:rsidR="00BD1D2A">
        <w:rPr>
          <w:rFonts w:eastAsia="ＭＳ 明朝" w:hint="eastAsia"/>
          <w:iCs/>
          <w:sz w:val="22"/>
          <w:lang w:val="en-US" w:eastAsia="ja-JP"/>
        </w:rPr>
        <w:t>since RLM is performed only within active BWP</w:t>
      </w:r>
      <w:r w:rsidR="00AA160A">
        <w:rPr>
          <w:rFonts w:eastAsia="ＭＳ 明朝" w:hint="eastAsia"/>
          <w:iCs/>
          <w:sz w:val="22"/>
          <w:lang w:val="en-US" w:eastAsia="ja-JP"/>
        </w:rPr>
        <w:t xml:space="preserve">. However, </w:t>
      </w:r>
      <w:r w:rsidR="00F637B5">
        <w:rPr>
          <w:rFonts w:eastAsia="ＭＳ 明朝" w:hint="eastAsia"/>
          <w:iCs/>
          <w:sz w:val="22"/>
          <w:lang w:val="en-US" w:eastAsia="ja-JP"/>
        </w:rPr>
        <w:t xml:space="preserve">RLM-RSs would be covered </w:t>
      </w:r>
      <w:r w:rsidR="00BD1D2A">
        <w:rPr>
          <w:rFonts w:eastAsia="ＭＳ 明朝" w:hint="eastAsia"/>
          <w:iCs/>
          <w:sz w:val="22"/>
          <w:lang w:val="en-US" w:eastAsia="ja-JP"/>
        </w:rPr>
        <w:t xml:space="preserve">by </w:t>
      </w:r>
      <w:r w:rsidR="00F637B5">
        <w:rPr>
          <w:rFonts w:eastAsia="ＭＳ 明朝" w:hint="eastAsia"/>
          <w:iCs/>
          <w:sz w:val="22"/>
          <w:lang w:val="en-US" w:eastAsia="ja-JP"/>
        </w:rPr>
        <w:t xml:space="preserve">measurement gap for intra or inter frequency measurement, and </w:t>
      </w:r>
      <w:r w:rsidR="001067BC">
        <w:rPr>
          <w:rFonts w:eastAsia="ＭＳ 明朝" w:hint="eastAsia"/>
          <w:iCs/>
          <w:sz w:val="22"/>
          <w:lang w:val="en-US" w:eastAsia="ja-JP"/>
        </w:rPr>
        <w:t xml:space="preserve">following </w:t>
      </w:r>
      <w:r w:rsidR="001067BC">
        <w:rPr>
          <w:rFonts w:eastAsia="ＭＳ 明朝"/>
          <w:iCs/>
          <w:sz w:val="22"/>
          <w:lang w:val="en-US" w:eastAsia="ja-JP"/>
        </w:rPr>
        <w:t>scenario</w:t>
      </w:r>
      <w:r w:rsidR="00BD1D2A">
        <w:rPr>
          <w:rFonts w:eastAsia="ＭＳ 明朝" w:hint="eastAsia"/>
          <w:iCs/>
          <w:sz w:val="22"/>
          <w:lang w:val="en-US" w:eastAsia="ja-JP"/>
        </w:rPr>
        <w:t>s</w:t>
      </w:r>
      <w:r w:rsidR="001067BC">
        <w:rPr>
          <w:rFonts w:eastAsia="ＭＳ 明朝" w:hint="eastAsia"/>
          <w:iCs/>
          <w:sz w:val="22"/>
          <w:lang w:val="en-US" w:eastAsia="ja-JP"/>
        </w:rPr>
        <w:t xml:space="preserve"> </w:t>
      </w:r>
      <w:r w:rsidR="00BD1D2A">
        <w:rPr>
          <w:rFonts w:eastAsia="ＭＳ 明朝" w:hint="eastAsia"/>
          <w:iCs/>
          <w:sz w:val="22"/>
          <w:lang w:val="en-US" w:eastAsia="ja-JP"/>
        </w:rPr>
        <w:t xml:space="preserve">need to </w:t>
      </w:r>
      <w:r w:rsidR="001067BC">
        <w:rPr>
          <w:rFonts w:eastAsia="ＭＳ 明朝" w:hint="eastAsia"/>
          <w:iCs/>
          <w:sz w:val="22"/>
          <w:lang w:val="en-US" w:eastAsia="ja-JP"/>
        </w:rPr>
        <w:t>be considered.</w:t>
      </w:r>
    </w:p>
    <w:p w:rsidR="001067BC" w:rsidRDefault="009E18EE" w:rsidP="001067BC">
      <w:pPr>
        <w:pStyle w:val="a8"/>
        <w:numPr>
          <w:ilvl w:val="0"/>
          <w:numId w:val="18"/>
        </w:numPr>
        <w:spacing w:after="120"/>
        <w:ind w:leftChars="0"/>
        <w:jc w:val="both"/>
        <w:rPr>
          <w:rFonts w:eastAsia="ＭＳ 明朝"/>
          <w:iCs/>
          <w:sz w:val="22"/>
          <w:lang w:val="en-US" w:eastAsia="ja-JP"/>
        </w:rPr>
      </w:pPr>
      <w:r>
        <w:rPr>
          <w:rFonts w:eastAsia="ＭＳ 明朝" w:hint="eastAsia"/>
          <w:iCs/>
          <w:sz w:val="22"/>
          <w:lang w:val="en-US" w:eastAsia="ja-JP"/>
        </w:rPr>
        <w:t xml:space="preserve">Type </w:t>
      </w:r>
      <w:r w:rsidR="00D21CD7">
        <w:rPr>
          <w:rFonts w:eastAsia="ＭＳ 明朝" w:hint="eastAsia"/>
          <w:iCs/>
          <w:sz w:val="22"/>
          <w:lang w:val="en-US" w:eastAsia="ja-JP"/>
        </w:rPr>
        <w:t>A</w:t>
      </w:r>
      <w:r>
        <w:rPr>
          <w:rFonts w:eastAsia="ＭＳ 明朝" w:hint="eastAsia"/>
          <w:iCs/>
          <w:sz w:val="22"/>
          <w:lang w:val="en-US" w:eastAsia="ja-JP"/>
        </w:rPr>
        <w:t xml:space="preserve">: </w:t>
      </w:r>
      <w:r w:rsidR="001067BC">
        <w:rPr>
          <w:rFonts w:eastAsia="ＭＳ 明朝" w:hint="eastAsia"/>
          <w:iCs/>
          <w:sz w:val="22"/>
          <w:lang w:val="en-US" w:eastAsia="ja-JP"/>
        </w:rPr>
        <w:t>All RLM-RS</w:t>
      </w:r>
      <w:r>
        <w:rPr>
          <w:rFonts w:eastAsia="ＭＳ 明朝" w:hint="eastAsia"/>
          <w:iCs/>
          <w:sz w:val="22"/>
          <w:lang w:val="en-US" w:eastAsia="ja-JP"/>
        </w:rPr>
        <w:t>s</w:t>
      </w:r>
      <w:r w:rsidR="001067BC">
        <w:rPr>
          <w:rFonts w:eastAsia="ＭＳ 明朝" w:hint="eastAsia"/>
          <w:iCs/>
          <w:sz w:val="22"/>
          <w:lang w:val="en-US" w:eastAsia="ja-JP"/>
        </w:rPr>
        <w:t xml:space="preserve"> are not </w:t>
      </w:r>
      <w:r>
        <w:rPr>
          <w:rFonts w:eastAsia="ＭＳ 明朝" w:hint="eastAsia"/>
          <w:iCs/>
          <w:sz w:val="22"/>
          <w:lang w:val="en-US" w:eastAsia="ja-JP"/>
        </w:rPr>
        <w:t>overlapped with measurement gap</w:t>
      </w:r>
      <w:r w:rsidR="001067BC">
        <w:rPr>
          <w:rFonts w:eastAsia="ＭＳ 明朝" w:hint="eastAsia"/>
          <w:iCs/>
          <w:sz w:val="22"/>
          <w:lang w:val="en-US" w:eastAsia="ja-JP"/>
        </w:rPr>
        <w:t>.</w:t>
      </w:r>
    </w:p>
    <w:p w:rsidR="001067BC" w:rsidRDefault="009E18EE" w:rsidP="001067BC">
      <w:pPr>
        <w:pStyle w:val="a8"/>
        <w:numPr>
          <w:ilvl w:val="0"/>
          <w:numId w:val="18"/>
        </w:numPr>
        <w:spacing w:after="120"/>
        <w:ind w:leftChars="0"/>
        <w:jc w:val="both"/>
        <w:rPr>
          <w:rFonts w:eastAsia="ＭＳ 明朝"/>
          <w:iCs/>
          <w:sz w:val="22"/>
          <w:lang w:val="en-US" w:eastAsia="ja-JP"/>
        </w:rPr>
      </w:pPr>
      <w:r>
        <w:rPr>
          <w:rFonts w:eastAsia="ＭＳ 明朝" w:hint="eastAsia"/>
          <w:iCs/>
          <w:sz w:val="22"/>
          <w:lang w:val="en-US" w:eastAsia="ja-JP"/>
        </w:rPr>
        <w:t xml:space="preserve">Type </w:t>
      </w:r>
      <w:r w:rsidR="00D21CD7">
        <w:rPr>
          <w:rFonts w:eastAsia="ＭＳ 明朝" w:hint="eastAsia"/>
          <w:iCs/>
          <w:sz w:val="22"/>
          <w:lang w:val="en-US" w:eastAsia="ja-JP"/>
        </w:rPr>
        <w:t>B</w:t>
      </w:r>
      <w:r>
        <w:rPr>
          <w:rFonts w:eastAsia="ＭＳ 明朝" w:hint="eastAsia"/>
          <w:iCs/>
          <w:sz w:val="22"/>
          <w:lang w:val="en-US" w:eastAsia="ja-JP"/>
        </w:rPr>
        <w:t>: RLM-RSs are partially overlapped with measurement gap.</w:t>
      </w:r>
    </w:p>
    <w:p w:rsidR="009E18EE" w:rsidRDefault="009E18EE" w:rsidP="001067BC">
      <w:pPr>
        <w:pStyle w:val="a8"/>
        <w:numPr>
          <w:ilvl w:val="0"/>
          <w:numId w:val="18"/>
        </w:numPr>
        <w:spacing w:after="120"/>
        <w:ind w:leftChars="0"/>
        <w:jc w:val="both"/>
        <w:rPr>
          <w:rFonts w:eastAsia="ＭＳ 明朝"/>
          <w:iCs/>
          <w:sz w:val="22"/>
          <w:lang w:val="en-US" w:eastAsia="ja-JP"/>
        </w:rPr>
      </w:pPr>
      <w:r>
        <w:rPr>
          <w:rFonts w:eastAsia="ＭＳ 明朝" w:hint="eastAsia"/>
          <w:iCs/>
          <w:sz w:val="22"/>
          <w:lang w:val="en-US" w:eastAsia="ja-JP"/>
        </w:rPr>
        <w:t xml:space="preserve">Type </w:t>
      </w:r>
      <w:r w:rsidR="00D21CD7">
        <w:rPr>
          <w:rFonts w:eastAsia="ＭＳ 明朝" w:hint="eastAsia"/>
          <w:iCs/>
          <w:sz w:val="22"/>
          <w:lang w:val="en-US" w:eastAsia="ja-JP"/>
        </w:rPr>
        <w:t>C</w:t>
      </w:r>
      <w:r>
        <w:rPr>
          <w:rFonts w:eastAsia="ＭＳ 明朝" w:hint="eastAsia"/>
          <w:iCs/>
          <w:sz w:val="22"/>
          <w:lang w:val="en-US" w:eastAsia="ja-JP"/>
        </w:rPr>
        <w:t>: RLM-RSs are fully overlapped with measurement gap.</w:t>
      </w:r>
    </w:p>
    <w:p w:rsidR="003C247F" w:rsidRDefault="00D86254" w:rsidP="009E18EE">
      <w:pPr>
        <w:spacing w:after="120"/>
        <w:jc w:val="both"/>
        <w:rPr>
          <w:rFonts w:eastAsia="ＭＳ 明朝"/>
          <w:iCs/>
          <w:sz w:val="22"/>
          <w:lang w:val="en-US" w:eastAsia="ja-JP"/>
        </w:rPr>
      </w:pPr>
      <w:r>
        <w:rPr>
          <w:rFonts w:eastAsia="ＭＳ 明朝" w:hint="eastAsia"/>
          <w:iCs/>
          <w:sz w:val="22"/>
          <w:lang w:val="en-US" w:eastAsia="ja-JP"/>
        </w:rPr>
        <w:t xml:space="preserve">Moreover, SMTC window timing also needs to be considered. In some cases, UE could not perform RLM and intra frequency measurement </w:t>
      </w:r>
      <w:r w:rsidR="003C247F">
        <w:rPr>
          <w:rFonts w:eastAsia="ＭＳ 明朝" w:hint="eastAsia"/>
          <w:iCs/>
          <w:sz w:val="22"/>
          <w:lang w:val="en-US" w:eastAsia="ja-JP"/>
        </w:rPr>
        <w:t>at the same time</w:t>
      </w:r>
      <w:r w:rsidR="00E509F3">
        <w:rPr>
          <w:rFonts w:eastAsia="ＭＳ 明朝" w:hint="eastAsia"/>
          <w:iCs/>
          <w:sz w:val="22"/>
          <w:lang w:val="en-US" w:eastAsia="ja-JP"/>
        </w:rPr>
        <w:t xml:space="preserve"> e.g., due to different Rx beam used for RLM and for intra-frequency measurement</w:t>
      </w:r>
      <w:r>
        <w:rPr>
          <w:rFonts w:eastAsia="ＭＳ 明朝" w:hint="eastAsia"/>
          <w:iCs/>
          <w:sz w:val="22"/>
          <w:lang w:val="en-US" w:eastAsia="ja-JP"/>
        </w:rPr>
        <w:t>.</w:t>
      </w:r>
      <w:r w:rsidR="00230F76">
        <w:rPr>
          <w:rFonts w:eastAsia="ＭＳ 明朝" w:hint="eastAsia"/>
          <w:iCs/>
          <w:sz w:val="22"/>
          <w:lang w:val="en-US" w:eastAsia="ja-JP"/>
        </w:rPr>
        <w:t xml:space="preserve"> Therefore, both measurement gap </w:t>
      </w:r>
      <w:r w:rsidR="00230F76">
        <w:rPr>
          <w:rFonts w:eastAsia="ＭＳ 明朝"/>
          <w:iCs/>
          <w:sz w:val="22"/>
          <w:lang w:val="en-US" w:eastAsia="ja-JP"/>
        </w:rPr>
        <w:t>timing</w:t>
      </w:r>
      <w:r w:rsidR="00230F76">
        <w:rPr>
          <w:rFonts w:eastAsia="ＭＳ 明朝" w:hint="eastAsia"/>
          <w:iCs/>
          <w:sz w:val="22"/>
          <w:lang w:val="en-US" w:eastAsia="ja-JP"/>
        </w:rPr>
        <w:t xml:space="preserve"> and SMTC window timing should be taken into consideration when requirement on evaluation periods for RLM with measurement gap </w:t>
      </w:r>
      <w:r w:rsidR="003C247F">
        <w:rPr>
          <w:rFonts w:eastAsia="ＭＳ 明朝" w:hint="eastAsia"/>
          <w:iCs/>
          <w:sz w:val="22"/>
          <w:lang w:val="en-US" w:eastAsia="ja-JP"/>
        </w:rPr>
        <w:t xml:space="preserve">is discussed. For FR1, even if SMTC window timing and RLM-RS timing is overlapped, UE could perform both RLM and intra frequency measurement simultaneously at that SSB timing. On the other hands, for FR2, </w:t>
      </w:r>
      <w:r w:rsidR="00E509F3">
        <w:rPr>
          <w:rFonts w:eastAsia="ＭＳ 明朝" w:hint="eastAsia"/>
          <w:iCs/>
          <w:sz w:val="22"/>
          <w:lang w:val="en-US" w:eastAsia="ja-JP"/>
        </w:rPr>
        <w:t xml:space="preserve">since </w:t>
      </w:r>
      <w:r w:rsidR="003C247F">
        <w:rPr>
          <w:rFonts w:eastAsia="ＭＳ 明朝" w:hint="eastAsia"/>
          <w:iCs/>
          <w:sz w:val="22"/>
          <w:lang w:val="en-US" w:eastAsia="ja-JP"/>
        </w:rPr>
        <w:t>UE might utilize different Rx beams in RLM and intra frequency measurement, UE could perform either RLM or intra frequency measurement at the SSB timing.</w:t>
      </w:r>
    </w:p>
    <w:p w:rsidR="003C247F" w:rsidRDefault="0044177B" w:rsidP="009E18EE">
      <w:pPr>
        <w:spacing w:after="120"/>
        <w:jc w:val="both"/>
        <w:rPr>
          <w:rFonts w:eastAsia="ＭＳ 明朝"/>
          <w:b/>
          <w:iCs/>
          <w:sz w:val="22"/>
          <w:lang w:val="en-US" w:eastAsia="ja-JP"/>
        </w:rPr>
      </w:pPr>
      <w:r>
        <w:rPr>
          <w:rFonts w:eastAsia="ＭＳ 明朝" w:hint="eastAsia"/>
          <w:b/>
          <w:iCs/>
          <w:sz w:val="22"/>
          <w:u w:val="single"/>
          <w:lang w:val="en-US" w:eastAsia="ja-JP"/>
        </w:rPr>
        <w:t xml:space="preserve">Observation </w:t>
      </w:r>
      <w:r w:rsidR="0051213F">
        <w:rPr>
          <w:rFonts w:eastAsia="ＭＳ 明朝" w:hint="eastAsia"/>
          <w:b/>
          <w:iCs/>
          <w:sz w:val="22"/>
          <w:u w:val="single"/>
          <w:lang w:val="en-US" w:eastAsia="ja-JP"/>
        </w:rPr>
        <w:t>2</w:t>
      </w:r>
      <w:r w:rsidR="003C247F" w:rsidRPr="003C247F">
        <w:rPr>
          <w:rFonts w:eastAsia="ＭＳ 明朝" w:hint="eastAsia"/>
          <w:b/>
          <w:iCs/>
          <w:sz w:val="22"/>
          <w:lang w:val="en-US" w:eastAsia="ja-JP"/>
        </w:rPr>
        <w:t>:</w:t>
      </w:r>
      <w:r w:rsidR="003C247F">
        <w:rPr>
          <w:rFonts w:eastAsia="ＭＳ 明朝" w:hint="eastAsia"/>
          <w:b/>
          <w:iCs/>
          <w:sz w:val="22"/>
          <w:lang w:val="en-US" w:eastAsia="ja-JP"/>
        </w:rPr>
        <w:t xml:space="preserve"> For FR1, when SSB timing for RLM and SMTC window timing are overlapped, UE would be able to perform RLM and intra frequency measurement </w:t>
      </w:r>
      <w:r w:rsidR="003C247F">
        <w:rPr>
          <w:rFonts w:eastAsia="ＭＳ 明朝"/>
          <w:b/>
          <w:iCs/>
          <w:sz w:val="22"/>
          <w:lang w:val="en-US" w:eastAsia="ja-JP"/>
        </w:rPr>
        <w:t>simultaneously</w:t>
      </w:r>
      <w:r w:rsidR="003C247F">
        <w:rPr>
          <w:rFonts w:eastAsia="ＭＳ 明朝" w:hint="eastAsia"/>
          <w:b/>
          <w:iCs/>
          <w:sz w:val="22"/>
          <w:lang w:val="en-US" w:eastAsia="ja-JP"/>
        </w:rPr>
        <w:t xml:space="preserve"> at the SSB timing. On the other hands, for FR2, UE would not be able to perform RLM and intra frequency measurement simultaneously at the SSB timing in some cases, e.g. </w:t>
      </w:r>
      <w:r w:rsidR="00E509F3">
        <w:rPr>
          <w:rFonts w:eastAsia="ＭＳ 明朝" w:hint="eastAsia"/>
          <w:b/>
          <w:iCs/>
          <w:sz w:val="22"/>
          <w:lang w:val="en-US" w:eastAsia="ja-JP"/>
        </w:rPr>
        <w:t>d</w:t>
      </w:r>
      <w:r w:rsidR="003C247F">
        <w:rPr>
          <w:rFonts w:eastAsia="ＭＳ 明朝" w:hint="eastAsia"/>
          <w:b/>
          <w:iCs/>
          <w:sz w:val="22"/>
          <w:lang w:val="en-US" w:eastAsia="ja-JP"/>
        </w:rPr>
        <w:t xml:space="preserve">ifferent Rx beams are used in RLM and intra </w:t>
      </w:r>
      <w:r w:rsidR="003C247F">
        <w:rPr>
          <w:rFonts w:eastAsia="ＭＳ 明朝"/>
          <w:b/>
          <w:iCs/>
          <w:sz w:val="22"/>
          <w:lang w:val="en-US" w:eastAsia="ja-JP"/>
        </w:rPr>
        <w:t>frequency</w:t>
      </w:r>
      <w:r w:rsidR="003C247F">
        <w:rPr>
          <w:rFonts w:eastAsia="ＭＳ 明朝" w:hint="eastAsia"/>
          <w:b/>
          <w:iCs/>
          <w:sz w:val="22"/>
          <w:lang w:val="en-US" w:eastAsia="ja-JP"/>
        </w:rPr>
        <w:t xml:space="preserve"> measurement.</w:t>
      </w:r>
    </w:p>
    <w:p w:rsidR="005A4FED" w:rsidRPr="003C247F" w:rsidRDefault="00F53F71" w:rsidP="009E18EE">
      <w:pPr>
        <w:spacing w:after="120"/>
        <w:jc w:val="both"/>
        <w:rPr>
          <w:rFonts w:eastAsia="ＭＳ 明朝"/>
          <w:b/>
          <w:iCs/>
          <w:sz w:val="22"/>
          <w:lang w:val="en-US" w:eastAsia="ja-JP"/>
        </w:rPr>
      </w:pPr>
      <w:r>
        <w:rPr>
          <w:rFonts w:eastAsia="ＭＳ 明朝" w:hint="eastAsia"/>
          <w:b/>
          <w:iCs/>
          <w:sz w:val="22"/>
          <w:u w:val="single"/>
          <w:lang w:val="en-US" w:eastAsia="ja-JP"/>
        </w:rPr>
        <w:t>Observation 3</w:t>
      </w:r>
      <w:r w:rsidR="005A4FED">
        <w:rPr>
          <w:rFonts w:eastAsia="ＭＳ 明朝" w:hint="eastAsia"/>
          <w:b/>
          <w:iCs/>
          <w:sz w:val="22"/>
          <w:lang w:val="en-US" w:eastAsia="ja-JP"/>
        </w:rPr>
        <w:t xml:space="preserve">: At least for FR2, SMTC window timing should be </w:t>
      </w:r>
      <w:r w:rsidR="005A4FED">
        <w:rPr>
          <w:rFonts w:eastAsia="ＭＳ 明朝"/>
          <w:b/>
          <w:iCs/>
          <w:sz w:val="22"/>
          <w:lang w:val="en-US" w:eastAsia="ja-JP"/>
        </w:rPr>
        <w:t>considered</w:t>
      </w:r>
      <w:r w:rsidR="005A4FED">
        <w:rPr>
          <w:rFonts w:eastAsia="ＭＳ 明朝" w:hint="eastAsia"/>
          <w:b/>
          <w:iCs/>
          <w:sz w:val="22"/>
          <w:lang w:val="en-US" w:eastAsia="ja-JP"/>
        </w:rPr>
        <w:t xml:space="preserve"> to define requirements on evaluation periods of RLM.</w:t>
      </w:r>
    </w:p>
    <w:p w:rsidR="009E18EE" w:rsidRPr="00CB0984" w:rsidRDefault="00E509CA" w:rsidP="00CB0984">
      <w:pPr>
        <w:spacing w:before="240"/>
        <w:jc w:val="both"/>
        <w:rPr>
          <w:rFonts w:eastAsia="ＭＳ Ｐゴシック"/>
          <w:sz w:val="22"/>
          <w:lang w:eastAsia="ja-JP"/>
        </w:rPr>
      </w:pPr>
      <w:r>
        <w:rPr>
          <w:rFonts w:eastAsia="ＭＳ 明朝" w:hint="eastAsia"/>
          <w:iCs/>
          <w:sz w:val="22"/>
          <w:lang w:val="en-US" w:eastAsia="ja-JP"/>
        </w:rPr>
        <w:t xml:space="preserve">For FR1, requirements on evaluation periods could be simply considered according to above </w:t>
      </w:r>
      <w:r w:rsidR="009A4D78">
        <w:rPr>
          <w:rFonts w:eastAsia="ＭＳ 明朝" w:hint="eastAsia"/>
          <w:iCs/>
          <w:sz w:val="22"/>
          <w:lang w:val="en-US" w:eastAsia="ja-JP"/>
        </w:rPr>
        <w:t>categorized</w:t>
      </w:r>
      <w:r>
        <w:rPr>
          <w:rFonts w:eastAsia="ＭＳ 明朝" w:hint="eastAsia"/>
          <w:iCs/>
          <w:sz w:val="22"/>
          <w:lang w:val="en-US" w:eastAsia="ja-JP"/>
        </w:rPr>
        <w:t xml:space="preserve"> types as </w:t>
      </w:r>
      <w:r w:rsidR="009A4D78">
        <w:rPr>
          <w:rFonts w:eastAsia="ＭＳ 明朝" w:hint="eastAsia"/>
          <w:iCs/>
          <w:sz w:val="22"/>
          <w:lang w:val="en-US" w:eastAsia="ja-JP"/>
        </w:rPr>
        <w:t xml:space="preserve">same as </w:t>
      </w:r>
      <w:r>
        <w:rPr>
          <w:rFonts w:eastAsia="ＭＳ 明朝" w:hint="eastAsia"/>
          <w:iCs/>
          <w:sz w:val="22"/>
          <w:lang w:val="en-US" w:eastAsia="ja-JP"/>
        </w:rPr>
        <w:t xml:space="preserve">described in </w:t>
      </w:r>
      <w:r w:rsidRPr="0055566C">
        <w:rPr>
          <w:rFonts w:eastAsia="ＭＳ 明朝" w:hint="eastAsia"/>
          <w:iCs/>
          <w:sz w:val="22"/>
          <w:lang w:val="en-US" w:eastAsia="ja-JP"/>
        </w:rPr>
        <w:t>[</w:t>
      </w:r>
      <w:r w:rsidR="0055566C" w:rsidRPr="0055566C">
        <w:rPr>
          <w:rFonts w:eastAsia="ＭＳ 明朝" w:hint="eastAsia"/>
          <w:iCs/>
          <w:sz w:val="22"/>
          <w:lang w:val="en-US" w:eastAsia="ja-JP"/>
        </w:rPr>
        <w:t>4</w:t>
      </w:r>
      <w:r w:rsidRPr="0055566C">
        <w:rPr>
          <w:rFonts w:eastAsia="ＭＳ 明朝" w:hint="eastAsia"/>
          <w:iCs/>
          <w:sz w:val="22"/>
          <w:lang w:val="en-US" w:eastAsia="ja-JP"/>
        </w:rPr>
        <w:t>]</w:t>
      </w:r>
      <w:r>
        <w:rPr>
          <w:rFonts w:eastAsia="ＭＳ 明朝" w:hint="eastAsia"/>
          <w:iCs/>
          <w:sz w:val="22"/>
          <w:lang w:val="en-US" w:eastAsia="ja-JP"/>
        </w:rPr>
        <w:t xml:space="preserve">. In case of type </w:t>
      </w:r>
      <w:proofErr w:type="gramStart"/>
      <w:r w:rsidR="00091519">
        <w:rPr>
          <w:rFonts w:eastAsia="ＭＳ 明朝" w:hint="eastAsia"/>
          <w:iCs/>
          <w:sz w:val="22"/>
          <w:lang w:val="en-US" w:eastAsia="ja-JP"/>
        </w:rPr>
        <w:t>A</w:t>
      </w:r>
      <w:proofErr w:type="gramEnd"/>
      <w:r>
        <w:rPr>
          <w:rFonts w:eastAsia="ＭＳ 明朝" w:hint="eastAsia"/>
          <w:iCs/>
          <w:sz w:val="22"/>
          <w:lang w:val="en-US" w:eastAsia="ja-JP"/>
        </w:rPr>
        <w:t xml:space="preserve">, it is not necessary to consider about measurement gap, so the requirements </w:t>
      </w:r>
      <w:r w:rsidR="00D370EB">
        <w:rPr>
          <w:rFonts w:eastAsia="ＭＳ 明朝" w:hint="eastAsia"/>
          <w:iCs/>
          <w:sz w:val="22"/>
          <w:lang w:val="en-US" w:eastAsia="ja-JP"/>
        </w:rPr>
        <w:t xml:space="preserve">on RLM evaluation periods for the case without measurement gap </w:t>
      </w:r>
      <w:r>
        <w:rPr>
          <w:rFonts w:eastAsia="ＭＳ 明朝" w:hint="eastAsia"/>
          <w:iCs/>
          <w:sz w:val="22"/>
          <w:lang w:val="en-US" w:eastAsia="ja-JP"/>
        </w:rPr>
        <w:t xml:space="preserve">can be </w:t>
      </w:r>
      <w:r w:rsidR="00D370EB">
        <w:rPr>
          <w:rFonts w:eastAsia="ＭＳ 明朝" w:hint="eastAsia"/>
          <w:iCs/>
          <w:sz w:val="22"/>
          <w:lang w:val="en-US" w:eastAsia="ja-JP"/>
        </w:rPr>
        <w:t>applied</w:t>
      </w:r>
      <w:r>
        <w:rPr>
          <w:rFonts w:eastAsia="ＭＳ 明朝" w:hint="eastAsia"/>
          <w:iCs/>
          <w:sz w:val="22"/>
          <w:lang w:val="en-US" w:eastAsia="ja-JP"/>
        </w:rPr>
        <w:t>.</w:t>
      </w:r>
      <w:r w:rsidR="000B1622">
        <w:rPr>
          <w:rFonts w:eastAsia="ＭＳ 明朝" w:hint="eastAsia"/>
          <w:iCs/>
          <w:sz w:val="22"/>
          <w:lang w:val="en-US" w:eastAsia="ja-JP"/>
        </w:rPr>
        <w:t xml:space="preserve"> In case of type </w:t>
      </w:r>
      <w:r w:rsidR="00091519">
        <w:rPr>
          <w:rFonts w:eastAsia="ＭＳ 明朝" w:hint="eastAsia"/>
          <w:iCs/>
          <w:sz w:val="22"/>
          <w:lang w:val="en-US" w:eastAsia="ja-JP"/>
        </w:rPr>
        <w:t>B</w:t>
      </w:r>
      <w:r w:rsidR="000B1622">
        <w:rPr>
          <w:rFonts w:eastAsia="ＭＳ 明朝" w:hint="eastAsia"/>
          <w:iCs/>
          <w:sz w:val="22"/>
          <w:lang w:val="en-US" w:eastAsia="ja-JP"/>
        </w:rPr>
        <w:t xml:space="preserve">, SSBs for RLM are partially </w:t>
      </w:r>
      <w:r w:rsidR="00D370EB">
        <w:rPr>
          <w:rFonts w:eastAsia="ＭＳ 明朝" w:hint="eastAsia"/>
          <w:iCs/>
          <w:sz w:val="22"/>
          <w:lang w:val="en-US" w:eastAsia="ja-JP"/>
        </w:rPr>
        <w:t>overlapped with</w:t>
      </w:r>
      <w:r w:rsidR="000B1622">
        <w:rPr>
          <w:rFonts w:eastAsia="ＭＳ 明朝" w:hint="eastAsia"/>
          <w:iCs/>
          <w:sz w:val="22"/>
          <w:lang w:val="en-US" w:eastAsia="ja-JP"/>
        </w:rPr>
        <w:t xml:space="preserve"> measurement gap</w:t>
      </w:r>
      <w:r w:rsidR="00D370EB">
        <w:rPr>
          <w:rFonts w:eastAsia="ＭＳ 明朝" w:hint="eastAsia"/>
          <w:iCs/>
          <w:sz w:val="22"/>
          <w:lang w:val="en-US" w:eastAsia="ja-JP"/>
        </w:rPr>
        <w:t xml:space="preserve"> as shown in Figure 1</w:t>
      </w:r>
      <w:r w:rsidR="000B1622">
        <w:rPr>
          <w:rFonts w:eastAsia="ＭＳ 明朝" w:hint="eastAsia"/>
          <w:iCs/>
          <w:sz w:val="22"/>
          <w:lang w:val="en-US" w:eastAsia="ja-JP"/>
        </w:rPr>
        <w:t>, and UE should be assumed to perform RLM on SSB timings only outside of measurement gaps. I</w:t>
      </w:r>
      <w:r w:rsidR="000B1622" w:rsidRPr="000B1622">
        <w:rPr>
          <w:rFonts w:eastAsia="ＭＳ 明朝"/>
          <w:iCs/>
          <w:sz w:val="22"/>
          <w:lang w:val="en-US" w:eastAsia="ja-JP"/>
        </w:rPr>
        <w:t>f gap sharing among intra-frequency measurement, inter-frequency measurement, and RLM is assumed, opportunity to perform intra/inter-frequency measurement would decrease</w:t>
      </w:r>
      <w:r w:rsidR="00D370EB">
        <w:rPr>
          <w:rFonts w:eastAsia="ＭＳ 明朝" w:hint="eastAsia"/>
          <w:iCs/>
          <w:sz w:val="22"/>
          <w:lang w:val="en-US" w:eastAsia="ja-JP"/>
        </w:rPr>
        <w:t xml:space="preserve"> due to RLM</w:t>
      </w:r>
      <w:r w:rsidR="000B1622" w:rsidRPr="000B1622">
        <w:rPr>
          <w:rFonts w:eastAsia="ＭＳ 明朝"/>
          <w:iCs/>
          <w:sz w:val="22"/>
          <w:lang w:val="en-US" w:eastAsia="ja-JP"/>
        </w:rPr>
        <w:t>. Hence, gap sharing should be considered only for RRM measurements from mobility perspective</w:t>
      </w:r>
      <w:r w:rsidR="00AB374E">
        <w:rPr>
          <w:rFonts w:eastAsia="ＭＳ 明朝" w:hint="eastAsia"/>
          <w:iCs/>
          <w:sz w:val="22"/>
          <w:lang w:val="en-US" w:eastAsia="ja-JP"/>
        </w:rPr>
        <w:t xml:space="preserve"> in this case</w:t>
      </w:r>
      <w:r w:rsidR="00D370EB">
        <w:rPr>
          <w:rFonts w:eastAsia="ＭＳ 明朝" w:hint="eastAsia"/>
          <w:iCs/>
          <w:sz w:val="22"/>
          <w:lang w:val="en-US" w:eastAsia="ja-JP"/>
        </w:rPr>
        <w:t xml:space="preserve"> since there are RLM opportunities outside the measurement gap in this case</w:t>
      </w:r>
      <w:r w:rsidR="000B1622" w:rsidRPr="000B1622">
        <w:rPr>
          <w:rFonts w:eastAsia="ＭＳ 明朝"/>
          <w:iCs/>
          <w:sz w:val="22"/>
          <w:lang w:val="en-US" w:eastAsia="ja-JP"/>
        </w:rPr>
        <w:t>.</w:t>
      </w:r>
      <w:r w:rsidR="000B1622">
        <w:rPr>
          <w:rFonts w:eastAsia="ＭＳ 明朝" w:hint="eastAsia"/>
          <w:iCs/>
          <w:sz w:val="22"/>
          <w:lang w:val="en-US" w:eastAsia="ja-JP"/>
        </w:rPr>
        <w:t xml:space="preserve"> Thus,</w:t>
      </w:r>
      <w:r w:rsidR="00AB374E">
        <w:rPr>
          <w:rFonts w:eastAsia="ＭＳ 明朝" w:hint="eastAsia"/>
          <w:iCs/>
          <w:sz w:val="22"/>
          <w:lang w:val="en-US" w:eastAsia="ja-JP"/>
        </w:rPr>
        <w:t xml:space="preserve"> the </w:t>
      </w:r>
      <w:r w:rsidR="000B1622">
        <w:rPr>
          <w:rFonts w:eastAsia="ＭＳ 明朝" w:hint="eastAsia"/>
          <w:iCs/>
          <w:sz w:val="22"/>
          <w:lang w:val="en-US" w:eastAsia="ja-JP"/>
        </w:rPr>
        <w:t xml:space="preserve">number of SSBs </w:t>
      </w:r>
      <w:r w:rsidR="000B1622">
        <w:rPr>
          <w:rFonts w:eastAsia="ＭＳ 明朝"/>
          <w:iCs/>
          <w:sz w:val="22"/>
          <w:lang w:val="en-US" w:eastAsia="ja-JP"/>
        </w:rPr>
        <w:t>which</w:t>
      </w:r>
      <w:r w:rsidR="000B1622">
        <w:rPr>
          <w:rFonts w:eastAsia="ＭＳ 明朝" w:hint="eastAsia"/>
          <w:iCs/>
          <w:sz w:val="22"/>
          <w:lang w:val="en-US" w:eastAsia="ja-JP"/>
        </w:rPr>
        <w:t xml:space="preserve"> can be actually used for RLM would decrease</w:t>
      </w:r>
      <w:r w:rsidR="00D370EB">
        <w:rPr>
          <w:rFonts w:eastAsia="ＭＳ 明朝" w:hint="eastAsia"/>
          <w:iCs/>
          <w:sz w:val="22"/>
          <w:lang w:val="en-US" w:eastAsia="ja-JP"/>
        </w:rPr>
        <w:t xml:space="preserve"> in this case compared with that in case without measurement gap or type </w:t>
      </w:r>
      <w:proofErr w:type="gramStart"/>
      <w:r w:rsidR="00D370EB">
        <w:rPr>
          <w:rFonts w:eastAsia="ＭＳ 明朝" w:hint="eastAsia"/>
          <w:iCs/>
          <w:sz w:val="22"/>
          <w:lang w:val="en-US" w:eastAsia="ja-JP"/>
        </w:rPr>
        <w:t>A</w:t>
      </w:r>
      <w:proofErr w:type="gramEnd"/>
      <w:r w:rsidR="000B1622">
        <w:rPr>
          <w:rFonts w:eastAsia="ＭＳ 明朝" w:hint="eastAsia"/>
          <w:iCs/>
          <w:sz w:val="22"/>
          <w:lang w:val="en-US" w:eastAsia="ja-JP"/>
        </w:rPr>
        <w:t>,</w:t>
      </w:r>
      <w:r w:rsidR="0026188E">
        <w:rPr>
          <w:rFonts w:eastAsia="ＭＳ 明朝" w:hint="eastAsia"/>
          <w:iCs/>
          <w:sz w:val="22"/>
          <w:lang w:val="en-US" w:eastAsia="ja-JP"/>
        </w:rPr>
        <w:t xml:space="preserve"> and the number is determined by ratio between </w:t>
      </w:r>
      <w:r w:rsidR="0026188E" w:rsidRPr="0026188E">
        <w:rPr>
          <w:rFonts w:eastAsia="ＭＳ 明朝" w:hint="eastAsia"/>
          <w:i/>
          <w:iCs/>
          <w:sz w:val="22"/>
          <w:lang w:val="en-US" w:eastAsia="ja-JP"/>
        </w:rPr>
        <w:t>T</w:t>
      </w:r>
      <w:r w:rsidR="0026188E" w:rsidRPr="0026188E">
        <w:rPr>
          <w:rFonts w:eastAsia="ＭＳ 明朝" w:hint="eastAsia"/>
          <w:iCs/>
          <w:sz w:val="22"/>
          <w:vertAlign w:val="subscript"/>
          <w:lang w:val="en-US" w:eastAsia="ja-JP"/>
        </w:rPr>
        <w:t>SS</w:t>
      </w:r>
      <w:r w:rsidR="0026188E">
        <w:rPr>
          <w:rFonts w:eastAsia="ＭＳ 明朝" w:hint="eastAsia"/>
          <w:iCs/>
          <w:sz w:val="22"/>
          <w:vertAlign w:val="subscript"/>
          <w:lang w:val="en-US" w:eastAsia="ja-JP"/>
        </w:rPr>
        <w:t>B</w:t>
      </w:r>
      <w:r w:rsidR="0026188E">
        <w:rPr>
          <w:rFonts w:eastAsia="ＭＳ 明朝" w:hint="eastAsia"/>
          <w:iCs/>
          <w:sz w:val="22"/>
          <w:lang w:val="en-US" w:eastAsia="ja-JP"/>
        </w:rPr>
        <w:t xml:space="preserve"> and MGRP. In other words,</w:t>
      </w:r>
      <w:r w:rsidR="000B1622">
        <w:rPr>
          <w:rFonts w:eastAsia="ＭＳ Ｐゴシック" w:hint="eastAsia"/>
          <w:sz w:val="22"/>
          <w:lang w:eastAsia="ja-JP"/>
        </w:rPr>
        <w:t xml:space="preserve"> required number of samples needs to be multiplied by a factor expressed as 1</w:t>
      </w:r>
      <w:proofErr w:type="gramStart"/>
      <w:r w:rsidR="000B1622">
        <w:rPr>
          <w:rFonts w:eastAsia="ＭＳ Ｐゴシック" w:hint="eastAsia"/>
          <w:sz w:val="22"/>
          <w:lang w:eastAsia="ja-JP"/>
        </w:rPr>
        <w:t>/(</w:t>
      </w:r>
      <w:proofErr w:type="gramEnd"/>
      <w:r w:rsidR="000B1622">
        <w:rPr>
          <w:rFonts w:eastAsia="ＭＳ Ｐゴシック" w:hint="eastAsia"/>
          <w:sz w:val="22"/>
          <w:lang w:eastAsia="ja-JP"/>
        </w:rPr>
        <w:t xml:space="preserve">1 </w:t>
      </w:r>
      <w:r w:rsidR="000B1622">
        <w:rPr>
          <w:rFonts w:eastAsia="ＭＳ Ｐゴシック"/>
          <w:sz w:val="22"/>
          <w:lang w:eastAsia="ja-JP"/>
        </w:rPr>
        <w:t>–</w:t>
      </w:r>
      <w:r w:rsidR="000B1622">
        <w:rPr>
          <w:rFonts w:eastAsia="ＭＳ Ｐゴシック" w:hint="eastAsia"/>
          <w:sz w:val="22"/>
          <w:lang w:eastAsia="ja-JP"/>
        </w:rPr>
        <w:t xml:space="preserve"> </w:t>
      </w:r>
      <w:r w:rsidR="000B1622" w:rsidRPr="007D26CB">
        <w:rPr>
          <w:rFonts w:eastAsia="ＭＳ Ｐゴシック" w:hint="eastAsia"/>
          <w:i/>
          <w:sz w:val="22"/>
          <w:lang w:eastAsia="ja-JP"/>
        </w:rPr>
        <w:t>T</w:t>
      </w:r>
      <w:r w:rsidR="000B1622" w:rsidRPr="007D26CB">
        <w:rPr>
          <w:rFonts w:eastAsia="ＭＳ Ｐゴシック" w:hint="eastAsia"/>
          <w:sz w:val="22"/>
          <w:vertAlign w:val="subscript"/>
          <w:lang w:eastAsia="ja-JP"/>
        </w:rPr>
        <w:t>SSB</w:t>
      </w:r>
      <w:r w:rsidR="000B1622">
        <w:rPr>
          <w:rFonts w:eastAsia="ＭＳ Ｐゴシック" w:hint="eastAsia"/>
          <w:sz w:val="22"/>
          <w:lang w:eastAsia="ja-JP"/>
        </w:rPr>
        <w:t>/MGRP).</w:t>
      </w:r>
    </w:p>
    <w:p w:rsidR="000B1622" w:rsidRPr="00D21CD7" w:rsidRDefault="00D21CD7" w:rsidP="000B1622">
      <w:pPr>
        <w:keepNext/>
        <w:spacing w:after="120"/>
        <w:jc w:val="center"/>
        <w:rPr>
          <w:rFonts w:eastAsiaTheme="minorEastAsia"/>
          <w:lang w:eastAsia="ja-JP"/>
        </w:rPr>
      </w:pPr>
      <w:r>
        <w:rPr>
          <w:noProof/>
          <w:lang w:val="en-US" w:eastAsia="ja-JP"/>
        </w:rPr>
        <w:drawing>
          <wp:inline distT="0" distB="0" distL="0" distR="0" wp14:anchorId="0A52106D" wp14:editId="094CD9FA">
            <wp:extent cx="4578350" cy="9328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8350" cy="932815"/>
                    </a:xfrm>
                    <a:prstGeom prst="rect">
                      <a:avLst/>
                    </a:prstGeom>
                    <a:noFill/>
                    <a:ln>
                      <a:noFill/>
                    </a:ln>
                  </pic:spPr>
                </pic:pic>
              </a:graphicData>
            </a:graphic>
          </wp:inline>
        </w:drawing>
      </w:r>
    </w:p>
    <w:p w:rsidR="008F3ABD" w:rsidRDefault="000B1622" w:rsidP="000B1622">
      <w:pPr>
        <w:pStyle w:val="af2"/>
        <w:jc w:val="center"/>
        <w:rPr>
          <w:rFonts w:eastAsia="ＭＳ 明朝"/>
          <w:iCs/>
          <w:sz w:val="22"/>
          <w:lang w:val="en-US" w:eastAsia="ja-JP"/>
        </w:rPr>
      </w:pPr>
      <w:r>
        <w:t xml:space="preserve">Figure </w:t>
      </w:r>
      <w:r>
        <w:fldChar w:fldCharType="begin"/>
      </w:r>
      <w:r>
        <w:instrText xml:space="preserve"> SEQ Figure \* ARABIC </w:instrText>
      </w:r>
      <w:r>
        <w:fldChar w:fldCharType="separate"/>
      </w:r>
      <w:r w:rsidR="002C3CEF">
        <w:rPr>
          <w:noProof/>
        </w:rPr>
        <w:t>1</w:t>
      </w:r>
      <w:r>
        <w:fldChar w:fldCharType="end"/>
      </w:r>
      <w:r>
        <w:rPr>
          <w:rFonts w:eastAsiaTheme="minorEastAsia" w:hint="eastAsia"/>
          <w:lang w:eastAsia="ja-JP"/>
        </w:rPr>
        <w:t>: Case that RLM-RSs are partially overlapped with measurement gap for FR1</w:t>
      </w:r>
    </w:p>
    <w:p w:rsidR="008B45EF" w:rsidRPr="00A71120" w:rsidRDefault="00A71120" w:rsidP="00D21CD7">
      <w:pPr>
        <w:spacing w:before="100" w:beforeAutospacing="1" w:after="120"/>
        <w:ind w:left="110" w:hangingChars="50" w:hanging="110"/>
        <w:jc w:val="both"/>
        <w:rPr>
          <w:rFonts w:eastAsia="ＭＳ Ｐゴシック"/>
          <w:sz w:val="22"/>
          <w:lang w:val="en-US" w:eastAsia="ja-JP"/>
        </w:rPr>
      </w:pPr>
      <w:r>
        <w:rPr>
          <w:rFonts w:eastAsia="ＭＳ Ｐゴシック" w:hint="eastAsia"/>
          <w:sz w:val="22"/>
          <w:lang w:val="en-US" w:eastAsia="ja-JP"/>
        </w:rPr>
        <w:t xml:space="preserve">In case of type </w:t>
      </w:r>
      <w:r w:rsidR="00091519">
        <w:rPr>
          <w:rFonts w:eastAsia="ＭＳ Ｐゴシック" w:hint="eastAsia"/>
          <w:sz w:val="22"/>
          <w:lang w:val="en-US" w:eastAsia="ja-JP"/>
        </w:rPr>
        <w:t>C</w:t>
      </w:r>
      <w:r>
        <w:rPr>
          <w:rFonts w:eastAsia="ＭＳ Ｐゴシック" w:hint="eastAsia"/>
          <w:sz w:val="22"/>
          <w:lang w:val="en-US" w:eastAsia="ja-JP"/>
        </w:rPr>
        <w:t xml:space="preserve">, </w:t>
      </w:r>
      <w:r w:rsidR="00D370EB">
        <w:rPr>
          <w:rFonts w:eastAsia="ＭＳ Ｐゴシック" w:hint="eastAsia"/>
          <w:sz w:val="22"/>
          <w:lang w:val="en-US" w:eastAsia="ja-JP"/>
        </w:rPr>
        <w:t xml:space="preserve">since </w:t>
      </w:r>
      <w:proofErr w:type="gramStart"/>
      <w:r w:rsidR="006258E4">
        <w:rPr>
          <w:rFonts w:eastAsia="ＭＳ Ｐゴシック" w:hint="eastAsia"/>
          <w:sz w:val="22"/>
          <w:lang w:val="en-US" w:eastAsia="ja-JP"/>
        </w:rPr>
        <w:t xml:space="preserve">UE  </w:t>
      </w:r>
      <w:r w:rsidR="00D370EB">
        <w:rPr>
          <w:rFonts w:eastAsia="ＭＳ Ｐゴシック" w:hint="eastAsia"/>
          <w:sz w:val="22"/>
          <w:lang w:val="en-US" w:eastAsia="ja-JP"/>
        </w:rPr>
        <w:t>needs</w:t>
      </w:r>
      <w:proofErr w:type="gramEnd"/>
      <w:r w:rsidR="00D370EB">
        <w:rPr>
          <w:rFonts w:eastAsia="ＭＳ Ｐゴシック" w:hint="eastAsia"/>
          <w:sz w:val="22"/>
          <w:lang w:val="en-US" w:eastAsia="ja-JP"/>
        </w:rPr>
        <w:t xml:space="preserve"> to </w:t>
      </w:r>
      <w:r w:rsidR="006258E4">
        <w:rPr>
          <w:rFonts w:eastAsia="ＭＳ Ｐゴシック" w:hint="eastAsia"/>
          <w:sz w:val="22"/>
          <w:lang w:val="en-US" w:eastAsia="ja-JP"/>
        </w:rPr>
        <w:t>perform RLM on SSB timings covered by measurement gap, gap sharing among RLM, intra frequency measurement, and inter frequency measurement should be considered</w:t>
      </w:r>
      <w:r w:rsidR="00D370EB">
        <w:rPr>
          <w:rFonts w:eastAsia="ＭＳ Ｐゴシック" w:hint="eastAsia"/>
          <w:sz w:val="22"/>
          <w:lang w:val="en-US" w:eastAsia="ja-JP"/>
        </w:rPr>
        <w:t xml:space="preserve"> as shown in Figure 2</w:t>
      </w:r>
      <w:r w:rsidR="006258E4">
        <w:rPr>
          <w:rFonts w:eastAsia="ＭＳ Ｐゴシック" w:hint="eastAsia"/>
          <w:sz w:val="22"/>
          <w:lang w:val="en-US" w:eastAsia="ja-JP"/>
        </w:rPr>
        <w:t>.</w:t>
      </w:r>
      <w:r w:rsidR="00D370EB">
        <w:rPr>
          <w:rFonts w:eastAsia="ＭＳ Ｐゴシック" w:hint="eastAsia"/>
          <w:sz w:val="22"/>
          <w:lang w:val="en-US" w:eastAsia="ja-JP"/>
        </w:rPr>
        <w:t xml:space="preserve"> Solution to handle type C case should be the same between FR1 and FR2.</w:t>
      </w:r>
    </w:p>
    <w:p w:rsidR="00D33665" w:rsidRDefault="006258E4" w:rsidP="00D33665">
      <w:pPr>
        <w:keepNext/>
        <w:spacing w:before="100" w:beforeAutospacing="1" w:after="120"/>
        <w:jc w:val="center"/>
      </w:pPr>
      <w:r>
        <w:rPr>
          <w:rFonts w:eastAsia="ＭＳ Ｐゴシック"/>
          <w:b/>
          <w:noProof/>
          <w:sz w:val="22"/>
          <w:lang w:val="en-US" w:eastAsia="ja-JP"/>
        </w:rPr>
        <w:drawing>
          <wp:inline distT="0" distB="0" distL="0" distR="0" wp14:anchorId="561C098B" wp14:editId="0CA6FD14">
            <wp:extent cx="4859020" cy="126809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9020" cy="1268095"/>
                    </a:xfrm>
                    <a:prstGeom prst="rect">
                      <a:avLst/>
                    </a:prstGeom>
                    <a:noFill/>
                    <a:ln>
                      <a:noFill/>
                    </a:ln>
                  </pic:spPr>
                </pic:pic>
              </a:graphicData>
            </a:graphic>
          </wp:inline>
        </w:drawing>
      </w:r>
    </w:p>
    <w:p w:rsidR="004A7996" w:rsidRDefault="00D33665" w:rsidP="00216718">
      <w:pPr>
        <w:pStyle w:val="af2"/>
        <w:spacing w:after="240"/>
        <w:jc w:val="center"/>
        <w:rPr>
          <w:rFonts w:eastAsiaTheme="minorEastAsia"/>
          <w:lang w:eastAsia="ja-JP"/>
        </w:rPr>
      </w:pPr>
      <w:r>
        <w:t xml:space="preserve">Figure </w:t>
      </w:r>
      <w:r>
        <w:fldChar w:fldCharType="begin"/>
      </w:r>
      <w:r>
        <w:instrText xml:space="preserve"> SEQ Figure \* ARABIC </w:instrText>
      </w:r>
      <w:r>
        <w:fldChar w:fldCharType="separate"/>
      </w:r>
      <w:r w:rsidR="002C3CEF">
        <w:rPr>
          <w:noProof/>
        </w:rPr>
        <w:t>2</w:t>
      </w:r>
      <w:r>
        <w:fldChar w:fldCharType="end"/>
      </w:r>
      <w:r>
        <w:rPr>
          <w:rFonts w:eastAsiaTheme="minorEastAsia" w:hint="eastAsia"/>
          <w:lang w:eastAsia="ja-JP"/>
        </w:rPr>
        <w:t>: Case that RLM-RSs are fully overlapped with measurement gap</w:t>
      </w:r>
    </w:p>
    <w:p w:rsidR="00027085" w:rsidRDefault="00027085" w:rsidP="00027085">
      <w:pPr>
        <w:rPr>
          <w:rFonts w:eastAsiaTheme="minorEastAsia"/>
          <w:lang w:eastAsia="ja-JP"/>
        </w:rPr>
      </w:pPr>
    </w:p>
    <w:p w:rsidR="00027085" w:rsidRDefault="00027085" w:rsidP="00027085">
      <w:pPr>
        <w:spacing w:after="120"/>
        <w:ind w:right="220"/>
        <w:jc w:val="both"/>
        <w:rPr>
          <w:rFonts w:eastAsia="ＭＳ 明朝"/>
          <w:b/>
          <w:sz w:val="22"/>
          <w:lang w:val="en-US" w:eastAsia="ja-JP"/>
        </w:rPr>
      </w:pPr>
      <w:r w:rsidRPr="004A5B1E">
        <w:rPr>
          <w:rFonts w:eastAsia="ＭＳ 明朝" w:hint="eastAsia"/>
          <w:b/>
          <w:sz w:val="22"/>
          <w:u w:val="single"/>
          <w:lang w:val="en-US" w:eastAsia="ja-JP"/>
        </w:rPr>
        <w:t xml:space="preserve">Proposal </w:t>
      </w:r>
      <w:r>
        <w:rPr>
          <w:rFonts w:eastAsia="ＭＳ 明朝" w:hint="eastAsia"/>
          <w:b/>
          <w:sz w:val="22"/>
          <w:u w:val="single"/>
          <w:lang w:val="en-US" w:eastAsia="ja-JP"/>
        </w:rPr>
        <w:t>2</w:t>
      </w:r>
      <w:r w:rsidRPr="004A5B1E">
        <w:rPr>
          <w:rFonts w:eastAsia="ＭＳ 明朝" w:hint="eastAsia"/>
          <w:b/>
          <w:sz w:val="22"/>
          <w:lang w:val="en-US" w:eastAsia="ja-JP"/>
        </w:rPr>
        <w:t xml:space="preserve">: </w:t>
      </w:r>
      <w:r>
        <w:rPr>
          <w:rFonts w:eastAsia="ＭＳ 明朝" w:hint="eastAsia"/>
          <w:b/>
          <w:sz w:val="22"/>
          <w:lang w:val="en-US" w:eastAsia="ja-JP"/>
        </w:rPr>
        <w:t>For FR1, requirements on RLM with measurement gap would be described as following.</w:t>
      </w:r>
    </w:p>
    <w:p w:rsidR="00027085" w:rsidRPr="00F2678E" w:rsidRDefault="00027085" w:rsidP="00027085">
      <w:pPr>
        <w:jc w:val="center"/>
        <w:rPr>
          <w:rFonts w:eastAsia="ＭＳ Ｐゴシック"/>
          <w:b/>
          <w:sz w:val="22"/>
          <w:lang w:eastAsia="ja-JP"/>
        </w:rPr>
      </w:pPr>
      <w:r w:rsidRPr="00F2678E">
        <w:rPr>
          <w:rFonts w:eastAsia="ＭＳ Ｐゴシック" w:hint="eastAsia"/>
          <w:b/>
          <w:sz w:val="22"/>
          <w:lang w:eastAsia="ja-JP"/>
        </w:rPr>
        <w:t xml:space="preserve">Evaluation period for IS = </w:t>
      </w:r>
      <w:proofErr w:type="gramStart"/>
      <w:r w:rsidRPr="00F2678E">
        <w:rPr>
          <w:rFonts w:eastAsia="ＭＳ Ｐゴシック" w:hint="eastAsia"/>
          <w:b/>
          <w:sz w:val="22"/>
          <w:lang w:eastAsia="ja-JP"/>
        </w:rPr>
        <w:t>max{</w:t>
      </w:r>
      <w:proofErr w:type="gramEnd"/>
      <w:r w:rsidRPr="00F2678E">
        <w:rPr>
          <w:rFonts w:eastAsia="ＭＳ Ｐゴシック" w:hint="eastAsia"/>
          <w:b/>
          <w:sz w:val="22"/>
          <w:lang w:eastAsia="ja-JP"/>
        </w:rPr>
        <w:t>[</w:t>
      </w:r>
      <w:r w:rsidR="00091519">
        <w:rPr>
          <w:rFonts w:eastAsia="ＭＳ Ｐゴシック" w:hint="eastAsia"/>
          <w:b/>
          <w:sz w:val="22"/>
          <w:lang w:eastAsia="ja-JP"/>
        </w:rPr>
        <w:t>1</w:t>
      </w:r>
      <w:r w:rsidRPr="00F2678E">
        <w:rPr>
          <w:rFonts w:eastAsia="ＭＳ Ｐゴシック" w:hint="eastAsia"/>
          <w:b/>
          <w:sz w:val="22"/>
          <w:lang w:eastAsia="ja-JP"/>
        </w:rPr>
        <w:t>0</w:t>
      </w:r>
      <w:r w:rsidR="00091519">
        <w:rPr>
          <w:rFonts w:eastAsia="ＭＳ Ｐゴシック" w:hint="eastAsia"/>
          <w:b/>
          <w:sz w:val="22"/>
          <w:lang w:eastAsia="ja-JP"/>
        </w:rPr>
        <w:t>0</w:t>
      </w:r>
      <w:r w:rsidRPr="00F2678E">
        <w:rPr>
          <w:rFonts w:eastAsia="ＭＳ Ｐゴシック" w:hint="eastAsia"/>
          <w:b/>
          <w:sz w:val="22"/>
          <w:lang w:eastAsia="ja-JP"/>
        </w:rPr>
        <w:t>]</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sidR="00091519">
        <w:rPr>
          <w:rFonts w:eastAsia="ＭＳ Ｐゴシック" w:hint="eastAsia"/>
          <w:b/>
          <w:sz w:val="22"/>
          <w:lang w:eastAsia="ja-JP"/>
        </w:rPr>
        <w:t>ceil(P</w:t>
      </w:r>
      <w:r w:rsidR="00091519" w:rsidRPr="00F2678E">
        <w:rPr>
          <w:rFonts w:eastAsia="ＭＳ Ｐゴシック"/>
          <w:b/>
          <w:sz w:val="22"/>
          <w:lang w:eastAsia="ja-JP"/>
        </w:rPr>
        <w:t>×</w:t>
      </w:r>
      <w:r w:rsidR="00091519" w:rsidRPr="00F2678E">
        <w:rPr>
          <w:rFonts w:eastAsia="ＭＳ Ｐゴシック" w:hint="eastAsia"/>
          <w:b/>
          <w:sz w:val="22"/>
          <w:lang w:eastAsia="ja-JP"/>
        </w:rPr>
        <w:t>[</w:t>
      </w:r>
      <w:r w:rsidR="00091519" w:rsidRPr="00D018FF">
        <w:rPr>
          <w:rFonts w:eastAsia="ＭＳ Ｐゴシック" w:hint="eastAsia"/>
          <w:b/>
          <w:sz w:val="22"/>
          <w:lang w:eastAsia="ja-JP"/>
        </w:rPr>
        <w:t>5</w:t>
      </w:r>
      <w:r w:rsidR="00091519" w:rsidRPr="00F2678E">
        <w:rPr>
          <w:rFonts w:eastAsia="ＭＳ Ｐゴシック" w:hint="eastAsia"/>
          <w:b/>
          <w:sz w:val="22"/>
          <w:lang w:eastAsia="ja-JP"/>
        </w:rPr>
        <w:t>]</w:t>
      </w:r>
      <w:r w:rsidR="00091519">
        <w:rPr>
          <w:rFonts w:eastAsia="ＭＳ Ｐゴシック" w:hint="eastAsia"/>
          <w:b/>
          <w:sz w:val="22"/>
          <w:lang w:eastAsia="ja-JP"/>
        </w:rPr>
        <w:t>)</w:t>
      </w:r>
      <w:r w:rsidR="00091519" w:rsidRPr="00F2678E">
        <w:rPr>
          <w:rFonts w:eastAsia="ＭＳ Ｐゴシック" w:hint="eastAsia"/>
          <w:b/>
          <w:sz w:val="22"/>
          <w:lang w:eastAsia="ja-JP"/>
        </w:rPr>
        <w:t xml:space="preserve"> </w:t>
      </w:r>
      <w:r w:rsidR="00091519" w:rsidRPr="00F2678E">
        <w:rPr>
          <w:rFonts w:eastAsia="ＭＳ Ｐゴシック"/>
          <w:b/>
          <w:sz w:val="22"/>
          <w:lang w:eastAsia="ja-JP"/>
        </w:rPr>
        <w:t>×</w:t>
      </w:r>
      <w:r w:rsidR="00091519"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p>
    <w:p w:rsidR="00027085" w:rsidRDefault="00027085" w:rsidP="00027085">
      <w:pPr>
        <w:spacing w:after="120"/>
        <w:ind w:right="220"/>
        <w:jc w:val="center"/>
        <w:rPr>
          <w:rFonts w:eastAsia="ＭＳ 明朝"/>
          <w:b/>
          <w:sz w:val="22"/>
          <w:lang w:val="en-US" w:eastAsia="ja-JP"/>
        </w:rPr>
      </w:pPr>
      <w:r w:rsidRPr="00F2678E">
        <w:rPr>
          <w:rFonts w:eastAsia="ＭＳ Ｐゴシック" w:hint="eastAsia"/>
          <w:b/>
          <w:sz w:val="22"/>
          <w:lang w:eastAsia="ja-JP"/>
        </w:rPr>
        <w:t xml:space="preserve">Evaluation period for OOS = </w:t>
      </w:r>
      <w:proofErr w:type="gramStart"/>
      <w:r w:rsidRPr="00F2678E">
        <w:rPr>
          <w:rFonts w:eastAsia="ＭＳ Ｐゴシック" w:hint="eastAsia"/>
          <w:b/>
          <w:sz w:val="22"/>
          <w:lang w:eastAsia="ja-JP"/>
        </w:rPr>
        <w:t>max{</w:t>
      </w:r>
      <w:proofErr w:type="gramEnd"/>
      <w:r w:rsidRPr="00F2678E">
        <w:rPr>
          <w:rFonts w:eastAsia="ＭＳ Ｐゴシック" w:hint="eastAsia"/>
          <w:b/>
          <w:sz w:val="22"/>
          <w:lang w:eastAsia="ja-JP"/>
        </w:rPr>
        <w:t>[</w:t>
      </w:r>
      <w:r w:rsidR="00091519">
        <w:rPr>
          <w:rFonts w:eastAsia="ＭＳ Ｐゴシック" w:hint="eastAsia"/>
          <w:b/>
          <w:sz w:val="22"/>
          <w:lang w:eastAsia="ja-JP"/>
        </w:rPr>
        <w:t>20</w:t>
      </w:r>
      <w:r w:rsidRPr="00F2678E">
        <w:rPr>
          <w:rFonts w:eastAsia="ＭＳ Ｐゴシック" w:hint="eastAsia"/>
          <w:b/>
          <w:sz w:val="22"/>
          <w:lang w:eastAsia="ja-JP"/>
        </w:rPr>
        <w:t>0]</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sidR="00091519">
        <w:rPr>
          <w:rFonts w:eastAsia="ＭＳ Ｐゴシック" w:hint="eastAsia"/>
          <w:b/>
          <w:sz w:val="22"/>
          <w:lang w:eastAsia="ja-JP"/>
        </w:rPr>
        <w:t>ceil(P</w:t>
      </w:r>
      <w:r w:rsidR="00091519" w:rsidRPr="00F2678E">
        <w:rPr>
          <w:rFonts w:eastAsia="ＭＳ Ｐゴシック"/>
          <w:b/>
          <w:sz w:val="22"/>
          <w:lang w:eastAsia="ja-JP"/>
        </w:rPr>
        <w:t>×</w:t>
      </w:r>
      <w:r w:rsidR="00091519" w:rsidRPr="00F2678E">
        <w:rPr>
          <w:rFonts w:eastAsia="ＭＳ Ｐゴシック" w:hint="eastAsia"/>
          <w:b/>
          <w:sz w:val="22"/>
          <w:lang w:eastAsia="ja-JP"/>
        </w:rPr>
        <w:t>[</w:t>
      </w:r>
      <w:r w:rsidR="00091519">
        <w:rPr>
          <w:rFonts w:eastAsia="ＭＳ Ｐゴシック" w:hint="eastAsia"/>
          <w:b/>
          <w:sz w:val="22"/>
          <w:lang w:eastAsia="ja-JP"/>
        </w:rPr>
        <w:t>10</w:t>
      </w:r>
      <w:r w:rsidR="00091519" w:rsidRPr="00F2678E">
        <w:rPr>
          <w:rFonts w:eastAsia="ＭＳ Ｐゴシック" w:hint="eastAsia"/>
          <w:b/>
          <w:sz w:val="22"/>
          <w:lang w:eastAsia="ja-JP"/>
        </w:rPr>
        <w:t>]</w:t>
      </w:r>
      <w:r w:rsidR="00091519">
        <w:rPr>
          <w:rFonts w:eastAsia="ＭＳ Ｐゴシック" w:hint="eastAsia"/>
          <w:b/>
          <w:sz w:val="22"/>
          <w:lang w:eastAsia="ja-JP"/>
        </w:rPr>
        <w:t>)</w:t>
      </w:r>
      <w:r w:rsidR="00091519" w:rsidRPr="00F2678E">
        <w:rPr>
          <w:rFonts w:eastAsia="ＭＳ Ｐゴシック" w:hint="eastAsia"/>
          <w:b/>
          <w:sz w:val="22"/>
          <w:lang w:eastAsia="ja-JP"/>
        </w:rPr>
        <w:t xml:space="preserve"> </w:t>
      </w:r>
      <w:r w:rsidR="00091519" w:rsidRPr="00F2678E">
        <w:rPr>
          <w:rFonts w:eastAsia="ＭＳ Ｐゴシック"/>
          <w:b/>
          <w:sz w:val="22"/>
          <w:lang w:eastAsia="ja-JP"/>
        </w:rPr>
        <w:t>×</w:t>
      </w:r>
      <w:r w:rsidR="00091519"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p>
    <w:p w:rsidR="00027085" w:rsidRDefault="00027085" w:rsidP="00027085">
      <w:pPr>
        <w:spacing w:after="120"/>
        <w:ind w:right="220"/>
        <w:rPr>
          <w:rFonts w:eastAsia="ＭＳ 明朝"/>
          <w:b/>
          <w:sz w:val="22"/>
          <w:lang w:val="en-US" w:eastAsia="ja-JP"/>
        </w:rPr>
      </w:pPr>
      <w:r>
        <w:rPr>
          <w:rFonts w:eastAsia="ＭＳ 明朝" w:hint="eastAsia"/>
          <w:b/>
          <w:sz w:val="22"/>
          <w:lang w:val="en-US" w:eastAsia="ja-JP"/>
        </w:rPr>
        <w:t xml:space="preserve">P = 1: </w:t>
      </w:r>
      <w:r w:rsidR="00D370EB">
        <w:rPr>
          <w:rFonts w:eastAsia="ＭＳ 明朝" w:hint="eastAsia"/>
          <w:b/>
          <w:sz w:val="22"/>
          <w:lang w:val="en-US" w:eastAsia="ja-JP"/>
        </w:rPr>
        <w:t>when a</w:t>
      </w:r>
      <w:r w:rsidRPr="00D018FF">
        <w:rPr>
          <w:rFonts w:eastAsia="ＭＳ 明朝"/>
          <w:b/>
          <w:sz w:val="22"/>
          <w:lang w:val="en-US" w:eastAsia="ja-JP"/>
        </w:rPr>
        <w:t>ll RLM-RSs are not overlapped with measurement gap.</w:t>
      </w:r>
    </w:p>
    <w:p w:rsidR="00027085" w:rsidRDefault="00027085" w:rsidP="00027085">
      <w:pPr>
        <w:spacing w:after="120"/>
        <w:ind w:right="220"/>
        <w:rPr>
          <w:rFonts w:eastAsia="ＭＳ 明朝"/>
          <w:b/>
          <w:iCs/>
          <w:sz w:val="22"/>
          <w:lang w:val="en-US" w:eastAsia="ja-JP"/>
        </w:rPr>
      </w:pPr>
      <w:r>
        <w:rPr>
          <w:rFonts w:eastAsia="ＭＳ 明朝" w:hint="eastAsia"/>
          <w:b/>
          <w:sz w:val="22"/>
          <w:lang w:val="en-US" w:eastAsia="ja-JP"/>
        </w:rPr>
        <w:t xml:space="preserve">P </w:t>
      </w:r>
      <w:r w:rsidRPr="00D018FF">
        <w:rPr>
          <w:rFonts w:eastAsia="ＭＳ 明朝" w:hint="eastAsia"/>
          <w:b/>
          <w:sz w:val="22"/>
          <w:lang w:val="en-US" w:eastAsia="ja-JP"/>
        </w:rPr>
        <w:t xml:space="preserve">= </w:t>
      </w:r>
      <w:r w:rsidRPr="00D018FF">
        <w:rPr>
          <w:rFonts w:eastAsia="ＭＳ Ｐゴシック" w:hint="eastAsia"/>
          <w:b/>
          <w:sz w:val="22"/>
          <w:lang w:eastAsia="ja-JP"/>
        </w:rPr>
        <w:t>1</w:t>
      </w:r>
      <w:proofErr w:type="gramStart"/>
      <w:r w:rsidRPr="00D018FF">
        <w:rPr>
          <w:rFonts w:eastAsia="ＭＳ Ｐゴシック" w:hint="eastAsia"/>
          <w:b/>
          <w:sz w:val="22"/>
          <w:lang w:eastAsia="ja-JP"/>
        </w:rPr>
        <w:t>/(</w:t>
      </w:r>
      <w:proofErr w:type="gramEnd"/>
      <w:r w:rsidRPr="00D018FF">
        <w:rPr>
          <w:rFonts w:eastAsia="ＭＳ Ｐゴシック" w:hint="eastAsia"/>
          <w:b/>
          <w:sz w:val="22"/>
          <w:lang w:eastAsia="ja-JP"/>
        </w:rPr>
        <w:t xml:space="preserve">1 </w:t>
      </w:r>
      <w:r w:rsidRPr="00D018FF">
        <w:rPr>
          <w:rFonts w:eastAsia="ＭＳ Ｐゴシック"/>
          <w:b/>
          <w:sz w:val="22"/>
          <w:lang w:eastAsia="ja-JP"/>
        </w:rPr>
        <w:t>–</w:t>
      </w:r>
      <w:r w:rsidRPr="00D018FF">
        <w:rPr>
          <w:rFonts w:eastAsia="ＭＳ Ｐゴシック" w:hint="eastAsia"/>
          <w:b/>
          <w:sz w:val="22"/>
          <w:lang w:eastAsia="ja-JP"/>
        </w:rPr>
        <w:t xml:space="preserve"> </w:t>
      </w:r>
      <w:r w:rsidRPr="00D018FF">
        <w:rPr>
          <w:rFonts w:eastAsia="ＭＳ Ｐゴシック" w:hint="eastAsia"/>
          <w:b/>
          <w:i/>
          <w:sz w:val="22"/>
          <w:lang w:eastAsia="ja-JP"/>
        </w:rPr>
        <w:t>T</w:t>
      </w:r>
      <w:r w:rsidRPr="00D018FF">
        <w:rPr>
          <w:rFonts w:eastAsia="ＭＳ Ｐゴシック" w:hint="eastAsia"/>
          <w:b/>
          <w:sz w:val="22"/>
          <w:vertAlign w:val="subscript"/>
          <w:lang w:eastAsia="ja-JP"/>
        </w:rPr>
        <w:t>SSB</w:t>
      </w:r>
      <w:r w:rsidRPr="00D018FF">
        <w:rPr>
          <w:rFonts w:eastAsia="ＭＳ Ｐゴシック" w:hint="eastAsia"/>
          <w:b/>
          <w:sz w:val="22"/>
          <w:lang w:eastAsia="ja-JP"/>
        </w:rPr>
        <w:t xml:space="preserve">/MGRP): </w:t>
      </w:r>
      <w:r w:rsidR="00D370EB">
        <w:rPr>
          <w:rFonts w:eastAsia="ＭＳ Ｐゴシック" w:hint="eastAsia"/>
          <w:b/>
          <w:sz w:val="22"/>
          <w:lang w:eastAsia="ja-JP"/>
        </w:rPr>
        <w:t xml:space="preserve">when </w:t>
      </w:r>
      <w:r w:rsidRPr="00D018FF">
        <w:rPr>
          <w:rFonts w:eastAsia="ＭＳ 明朝" w:hint="eastAsia"/>
          <w:b/>
          <w:iCs/>
          <w:sz w:val="22"/>
          <w:lang w:val="en-US" w:eastAsia="ja-JP"/>
        </w:rPr>
        <w:t>RLM-RSs are partially overlapped with measurement gap.</w:t>
      </w:r>
    </w:p>
    <w:p w:rsidR="00027085" w:rsidRPr="00070BFD" w:rsidRDefault="00027085" w:rsidP="00027085">
      <w:pPr>
        <w:spacing w:after="120"/>
        <w:ind w:right="220"/>
        <w:rPr>
          <w:rFonts w:eastAsia="ＭＳ 明朝"/>
          <w:sz w:val="22"/>
          <w:lang w:val="en-US" w:eastAsia="ja-JP"/>
        </w:rPr>
      </w:pPr>
      <w:r>
        <w:rPr>
          <w:rFonts w:eastAsia="ＭＳ 明朝" w:hint="eastAsia"/>
          <w:b/>
          <w:iCs/>
          <w:sz w:val="22"/>
          <w:lang w:val="en-US" w:eastAsia="ja-JP"/>
        </w:rPr>
        <w:t>P = 1/</w:t>
      </w:r>
      <w:r w:rsidRPr="00070BFD">
        <w:rPr>
          <w:rFonts w:eastAsia="ＭＳ 明朝" w:hint="eastAsia"/>
          <w:b/>
          <w:i/>
          <w:iCs/>
          <w:sz w:val="22"/>
          <w:lang w:val="en-US" w:eastAsia="ja-JP"/>
        </w:rPr>
        <w:t>X</w:t>
      </w:r>
      <w:r>
        <w:rPr>
          <w:rFonts w:eastAsia="ＭＳ 明朝" w:hint="eastAsia"/>
          <w:b/>
          <w:iCs/>
          <w:sz w:val="22"/>
          <w:lang w:val="en-US" w:eastAsia="ja-JP"/>
        </w:rPr>
        <w:t xml:space="preserve"> </w:t>
      </w:r>
      <w:r w:rsidRPr="00F2678E">
        <w:rPr>
          <w:rFonts w:eastAsia="ＭＳ Ｐゴシック"/>
          <w:b/>
          <w:sz w:val="22"/>
          <w:lang w:eastAsia="ja-JP"/>
        </w:rPr>
        <w:t>×</w:t>
      </w:r>
      <w:r>
        <w:rPr>
          <w:rFonts w:eastAsia="ＭＳ Ｐゴシック" w:hint="eastAsia"/>
          <w:b/>
          <w:sz w:val="22"/>
          <w:lang w:eastAsia="ja-JP"/>
        </w:rPr>
        <w:t xml:space="preserve"> 100</w:t>
      </w:r>
      <w:r>
        <w:rPr>
          <w:rFonts w:eastAsia="ＭＳ 明朝" w:hint="eastAsia"/>
          <w:b/>
          <w:iCs/>
          <w:sz w:val="22"/>
          <w:lang w:val="en-US" w:eastAsia="ja-JP"/>
        </w:rPr>
        <w:t xml:space="preserve">: </w:t>
      </w:r>
      <w:r w:rsidR="00D370EB">
        <w:rPr>
          <w:rFonts w:eastAsia="ＭＳ 明朝" w:hint="eastAsia"/>
          <w:b/>
          <w:iCs/>
          <w:sz w:val="22"/>
          <w:lang w:val="en-US" w:eastAsia="ja-JP"/>
        </w:rPr>
        <w:t xml:space="preserve">when </w:t>
      </w:r>
      <w:r w:rsidRPr="00070BFD">
        <w:rPr>
          <w:rFonts w:eastAsia="ＭＳ 明朝" w:hint="eastAsia"/>
          <w:b/>
          <w:iCs/>
          <w:sz w:val="22"/>
          <w:lang w:val="en-US" w:eastAsia="ja-JP"/>
        </w:rPr>
        <w:t>RLM-RSs are fully overlapped with measurement gap.</w:t>
      </w:r>
      <w:r>
        <w:rPr>
          <w:rFonts w:eastAsia="ＭＳ 明朝" w:hint="eastAsia"/>
          <w:b/>
          <w:iCs/>
          <w:sz w:val="22"/>
          <w:lang w:val="en-US" w:eastAsia="ja-JP"/>
        </w:rPr>
        <w:t xml:space="preserve"> </w:t>
      </w:r>
      <w:r w:rsidRPr="00070BFD">
        <w:rPr>
          <w:rFonts w:eastAsia="ＭＳ 明朝" w:hint="eastAsia"/>
          <w:b/>
          <w:i/>
          <w:iCs/>
          <w:sz w:val="22"/>
          <w:lang w:val="en-US" w:eastAsia="ja-JP"/>
        </w:rPr>
        <w:t>X</w:t>
      </w:r>
      <w:r>
        <w:rPr>
          <w:rFonts w:eastAsia="ＭＳ 明朝" w:hint="eastAsia"/>
          <w:b/>
          <w:iCs/>
          <w:sz w:val="22"/>
          <w:lang w:val="en-US" w:eastAsia="ja-JP"/>
        </w:rPr>
        <w:t xml:space="preserve"> is </w:t>
      </w:r>
      <w:r w:rsidRPr="00070BFD">
        <w:rPr>
          <w:rFonts w:eastAsia="ＭＳ 明朝"/>
          <w:b/>
          <w:iCs/>
          <w:sz w:val="22"/>
          <w:lang w:val="en-US" w:eastAsia="ja-JP"/>
        </w:rPr>
        <w:t xml:space="preserve">a </w:t>
      </w:r>
      <w:proofErr w:type="spellStart"/>
      <w:r w:rsidRPr="00070BFD">
        <w:rPr>
          <w:rFonts w:eastAsia="ＭＳ 明朝"/>
          <w:b/>
          <w:iCs/>
          <w:sz w:val="22"/>
          <w:lang w:val="en-US" w:eastAsia="ja-JP"/>
        </w:rPr>
        <w:t>signalled</w:t>
      </w:r>
      <w:proofErr w:type="spellEnd"/>
      <w:r w:rsidRPr="00070BFD">
        <w:rPr>
          <w:rFonts w:eastAsia="ＭＳ 明朝"/>
          <w:b/>
          <w:iCs/>
          <w:sz w:val="22"/>
          <w:lang w:val="en-US" w:eastAsia="ja-JP"/>
        </w:rPr>
        <w:t xml:space="preserve"> RRC parameter</w:t>
      </w:r>
      <w:r>
        <w:rPr>
          <w:rFonts w:eastAsia="ＭＳ 明朝" w:hint="eastAsia"/>
          <w:b/>
          <w:iCs/>
          <w:sz w:val="22"/>
          <w:lang w:val="en-US" w:eastAsia="ja-JP"/>
        </w:rPr>
        <w:t xml:space="preserve"> for gap sharing among RLM, intra frequency measurement, and </w:t>
      </w:r>
      <w:proofErr w:type="gramStart"/>
      <w:r>
        <w:rPr>
          <w:rFonts w:eastAsia="ＭＳ 明朝" w:hint="eastAsia"/>
          <w:b/>
          <w:iCs/>
          <w:sz w:val="22"/>
          <w:lang w:val="en-US" w:eastAsia="ja-JP"/>
        </w:rPr>
        <w:t>inter</w:t>
      </w:r>
      <w:proofErr w:type="gramEnd"/>
      <w:r>
        <w:rPr>
          <w:rFonts w:eastAsia="ＭＳ 明朝" w:hint="eastAsia"/>
          <w:b/>
          <w:iCs/>
          <w:sz w:val="22"/>
          <w:lang w:val="en-US" w:eastAsia="ja-JP"/>
        </w:rPr>
        <w:t xml:space="preserve"> frequency measurement.</w:t>
      </w:r>
    </w:p>
    <w:p w:rsidR="00027085" w:rsidRPr="000C58FF" w:rsidRDefault="00027085" w:rsidP="00027085">
      <w:pPr>
        <w:spacing w:after="120"/>
        <w:ind w:right="220"/>
        <w:jc w:val="both"/>
        <w:rPr>
          <w:rFonts w:eastAsia="ＭＳ 明朝"/>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3</w:t>
      </w:r>
      <w:r w:rsidRPr="00A96B93">
        <w:rPr>
          <w:rFonts w:eastAsia="ＭＳ 明朝" w:hint="eastAsia"/>
          <w:b/>
          <w:sz w:val="22"/>
          <w:lang w:val="en-US" w:eastAsia="ja-JP"/>
        </w:rPr>
        <w:t>:</w:t>
      </w:r>
      <w:r>
        <w:rPr>
          <w:rFonts w:eastAsia="ＭＳ 明朝" w:hint="eastAsia"/>
          <w:b/>
          <w:sz w:val="22"/>
          <w:lang w:val="en-US" w:eastAsia="ja-JP"/>
        </w:rPr>
        <w:t xml:space="preserve"> For both FR1 and FR2, when SSB timing for RLM are fully covered by measurement gap, gap sharing among RLM, intra frequency measurement, and inter frequency measurement should be considered.</w:t>
      </w:r>
    </w:p>
    <w:p w:rsidR="00027085" w:rsidRDefault="00027085" w:rsidP="00027085">
      <w:pPr>
        <w:rPr>
          <w:rFonts w:eastAsiaTheme="minorEastAsia"/>
          <w:lang w:val="en-US" w:eastAsia="ja-JP"/>
        </w:rPr>
      </w:pPr>
    </w:p>
    <w:p w:rsidR="002C3CEF" w:rsidRDefault="00216718" w:rsidP="00091519">
      <w:pPr>
        <w:spacing w:after="120"/>
        <w:ind w:right="220"/>
        <w:jc w:val="both"/>
        <w:rPr>
          <w:rFonts w:eastAsia="ＭＳ 明朝"/>
          <w:sz w:val="22"/>
          <w:lang w:val="en-US" w:eastAsia="ja-JP"/>
        </w:rPr>
      </w:pPr>
      <w:r>
        <w:rPr>
          <w:rFonts w:eastAsia="ＭＳ 明朝" w:hint="eastAsia"/>
          <w:sz w:val="22"/>
          <w:lang w:val="en-US" w:eastAsia="ja-JP"/>
        </w:rPr>
        <w:t>For FR2, requirements consid</w:t>
      </w:r>
      <w:r w:rsidR="002C3CEF">
        <w:rPr>
          <w:rFonts w:eastAsia="ＭＳ 明朝" w:hint="eastAsia"/>
          <w:sz w:val="22"/>
          <w:lang w:val="en-US" w:eastAsia="ja-JP"/>
        </w:rPr>
        <w:t>ering overlap</w:t>
      </w:r>
      <w:r>
        <w:rPr>
          <w:rFonts w:eastAsia="ＭＳ 明朝" w:hint="eastAsia"/>
          <w:sz w:val="22"/>
          <w:lang w:val="en-US" w:eastAsia="ja-JP"/>
        </w:rPr>
        <w:t xml:space="preserve"> </w:t>
      </w:r>
      <w:r w:rsidR="002C3CEF">
        <w:rPr>
          <w:rFonts w:eastAsia="ＭＳ 明朝" w:hint="eastAsia"/>
          <w:sz w:val="22"/>
          <w:lang w:val="en-US" w:eastAsia="ja-JP"/>
        </w:rPr>
        <w:t>between RLM-RS and</w:t>
      </w:r>
      <w:r>
        <w:rPr>
          <w:rFonts w:eastAsia="ＭＳ 明朝" w:hint="eastAsia"/>
          <w:sz w:val="22"/>
          <w:lang w:val="en-US" w:eastAsia="ja-JP"/>
        </w:rPr>
        <w:t xml:space="preserve"> measurement gap could be considered as</w:t>
      </w:r>
      <w:r w:rsidR="002C3CEF">
        <w:rPr>
          <w:rFonts w:eastAsia="ＭＳ 明朝" w:hint="eastAsia"/>
          <w:sz w:val="22"/>
          <w:lang w:val="en-US" w:eastAsia="ja-JP"/>
        </w:rPr>
        <w:t xml:space="preserve"> same as</w:t>
      </w:r>
      <w:r>
        <w:rPr>
          <w:rFonts w:eastAsia="ＭＳ 明朝" w:hint="eastAsia"/>
          <w:sz w:val="22"/>
          <w:lang w:val="en-US" w:eastAsia="ja-JP"/>
        </w:rPr>
        <w:t xml:space="preserve"> FR1 case, but SMTC window timing should</w:t>
      </w:r>
      <w:r w:rsidR="0033052C">
        <w:rPr>
          <w:rFonts w:eastAsia="ＭＳ 明朝" w:hint="eastAsia"/>
          <w:sz w:val="22"/>
          <w:lang w:val="en-US" w:eastAsia="ja-JP"/>
        </w:rPr>
        <w:t xml:space="preserve"> also</w:t>
      </w:r>
      <w:r>
        <w:rPr>
          <w:rFonts w:eastAsia="ＭＳ 明朝" w:hint="eastAsia"/>
          <w:sz w:val="22"/>
          <w:lang w:val="en-US" w:eastAsia="ja-JP"/>
        </w:rPr>
        <w:t xml:space="preserve"> be taken into account as described in </w:t>
      </w:r>
      <w:r w:rsidR="00F53F71">
        <w:rPr>
          <w:rFonts w:eastAsia="ＭＳ 明朝" w:hint="eastAsia"/>
          <w:sz w:val="22"/>
          <w:lang w:val="en-US" w:eastAsia="ja-JP"/>
        </w:rPr>
        <w:t>observation 3</w:t>
      </w:r>
      <w:r>
        <w:rPr>
          <w:rFonts w:eastAsia="ＭＳ 明朝" w:hint="eastAsia"/>
          <w:sz w:val="22"/>
          <w:lang w:val="en-US" w:eastAsia="ja-JP"/>
        </w:rPr>
        <w:t>.</w:t>
      </w:r>
      <w:r w:rsidR="0033052C">
        <w:rPr>
          <w:rFonts w:eastAsia="ＭＳ 明朝" w:hint="eastAsia"/>
          <w:sz w:val="22"/>
          <w:lang w:val="en-US" w:eastAsia="ja-JP"/>
        </w:rPr>
        <w:t xml:space="preserve"> Figure 3 shows case that SSBs for RLM are part</w:t>
      </w:r>
      <w:r w:rsidR="000517B1">
        <w:rPr>
          <w:rFonts w:eastAsia="ＭＳ 明朝" w:hint="eastAsia"/>
          <w:sz w:val="22"/>
          <w:lang w:val="en-US" w:eastAsia="ja-JP"/>
        </w:rPr>
        <w:t>ially overlapped with</w:t>
      </w:r>
      <w:r w:rsidR="0033052C">
        <w:rPr>
          <w:rFonts w:eastAsia="ＭＳ 明朝" w:hint="eastAsia"/>
          <w:sz w:val="22"/>
          <w:lang w:val="en-US" w:eastAsia="ja-JP"/>
        </w:rPr>
        <w:t xml:space="preserve"> measurement gap</w:t>
      </w:r>
      <w:r w:rsidR="000517B1">
        <w:rPr>
          <w:rFonts w:eastAsia="ＭＳ 明朝" w:hint="eastAsia"/>
          <w:sz w:val="22"/>
          <w:lang w:val="en-US" w:eastAsia="ja-JP"/>
        </w:rPr>
        <w:t xml:space="preserve"> and also with SMTC window.</w:t>
      </w:r>
      <w:r w:rsidR="0010154D">
        <w:rPr>
          <w:rFonts w:eastAsia="ＭＳ 明朝" w:hint="eastAsia"/>
          <w:sz w:val="22"/>
          <w:lang w:val="en-US" w:eastAsia="ja-JP"/>
        </w:rPr>
        <w:t xml:space="preserve"> On the other hands, </w:t>
      </w:r>
      <w:r w:rsidR="00045AAB">
        <w:rPr>
          <w:rFonts w:eastAsia="ＭＳ 明朝" w:hint="eastAsia"/>
          <w:sz w:val="22"/>
          <w:lang w:val="en-US" w:eastAsia="ja-JP"/>
        </w:rPr>
        <w:t>F</w:t>
      </w:r>
      <w:r w:rsidR="0010154D">
        <w:rPr>
          <w:rFonts w:eastAsia="ＭＳ 明朝" w:hint="eastAsia"/>
          <w:sz w:val="22"/>
          <w:lang w:val="en-US" w:eastAsia="ja-JP"/>
        </w:rPr>
        <w:t xml:space="preserve">igure 4 shows </w:t>
      </w:r>
      <w:r w:rsidR="00C52E37">
        <w:rPr>
          <w:rFonts w:eastAsia="ＭＳ 明朝" w:hint="eastAsia"/>
          <w:sz w:val="22"/>
          <w:lang w:val="en-US" w:eastAsia="ja-JP"/>
        </w:rPr>
        <w:t xml:space="preserve">two </w:t>
      </w:r>
      <w:r w:rsidR="0010154D">
        <w:rPr>
          <w:rFonts w:eastAsia="ＭＳ 明朝" w:hint="eastAsia"/>
          <w:sz w:val="22"/>
          <w:lang w:val="en-US" w:eastAsia="ja-JP"/>
        </w:rPr>
        <w:t>case</w:t>
      </w:r>
      <w:r w:rsidR="00C52E37">
        <w:rPr>
          <w:rFonts w:eastAsia="ＭＳ 明朝" w:hint="eastAsia"/>
          <w:sz w:val="22"/>
          <w:lang w:val="en-US" w:eastAsia="ja-JP"/>
        </w:rPr>
        <w:t>s</w:t>
      </w:r>
      <w:r w:rsidR="0010154D">
        <w:rPr>
          <w:rFonts w:eastAsia="ＭＳ 明朝" w:hint="eastAsia"/>
          <w:sz w:val="22"/>
          <w:lang w:val="en-US" w:eastAsia="ja-JP"/>
        </w:rPr>
        <w:t xml:space="preserve"> that SSBs for RLM are partially overlapped with measurement gap and are fully overlapped with SMTC window</w:t>
      </w:r>
      <w:r w:rsidR="0033052C">
        <w:rPr>
          <w:rFonts w:eastAsia="ＭＳ 明朝" w:hint="eastAsia"/>
          <w:sz w:val="22"/>
          <w:lang w:val="en-US" w:eastAsia="ja-JP"/>
        </w:rPr>
        <w:t>.</w:t>
      </w:r>
      <w:r w:rsidR="00045AAB">
        <w:rPr>
          <w:rFonts w:eastAsia="ＭＳ 明朝" w:hint="eastAsia"/>
          <w:sz w:val="22"/>
          <w:lang w:val="en-US" w:eastAsia="ja-JP"/>
        </w:rPr>
        <w:t xml:space="preserve"> </w:t>
      </w:r>
      <w:r w:rsidR="00E4405F">
        <w:rPr>
          <w:rFonts w:eastAsia="ＭＳ 明朝" w:hint="eastAsia"/>
          <w:sz w:val="22"/>
          <w:lang w:val="en-US" w:eastAsia="ja-JP"/>
        </w:rPr>
        <w:t xml:space="preserve">As shown in Figure 3, when we assume SSBs for RLM are partially </w:t>
      </w:r>
      <w:r w:rsidR="00E4405F">
        <w:rPr>
          <w:rFonts w:eastAsia="ＭＳ 明朝"/>
          <w:sz w:val="22"/>
          <w:lang w:val="en-US" w:eastAsia="ja-JP"/>
        </w:rPr>
        <w:t>overlapped</w:t>
      </w:r>
      <w:r w:rsidR="00E4405F">
        <w:rPr>
          <w:rFonts w:eastAsia="ＭＳ 明朝" w:hint="eastAsia"/>
          <w:sz w:val="22"/>
          <w:lang w:val="en-US" w:eastAsia="ja-JP"/>
        </w:rPr>
        <w:t xml:space="preserve"> with SMTC window timing, SSB </w:t>
      </w:r>
      <w:r w:rsidR="00091519">
        <w:rPr>
          <w:rFonts w:eastAsia="ＭＳ 明朝" w:hint="eastAsia"/>
          <w:sz w:val="22"/>
          <w:lang w:val="en-US" w:eastAsia="ja-JP"/>
        </w:rPr>
        <w:t xml:space="preserve">occasion for intra frequency measurement should be prioritized to use since periodicity of SSB configured for RLM, </w:t>
      </w:r>
      <w:r w:rsidR="00091519" w:rsidRPr="008B45EF">
        <w:rPr>
          <w:rFonts w:eastAsia="ＭＳ 明朝" w:hint="eastAsia"/>
          <w:i/>
          <w:sz w:val="22"/>
          <w:lang w:val="en-US" w:eastAsia="ja-JP"/>
        </w:rPr>
        <w:t>T</w:t>
      </w:r>
      <w:r w:rsidR="00091519" w:rsidRPr="008B45EF">
        <w:rPr>
          <w:rFonts w:eastAsia="ＭＳ 明朝" w:hint="eastAsia"/>
          <w:sz w:val="22"/>
          <w:vertAlign w:val="subscript"/>
          <w:lang w:val="en-US" w:eastAsia="ja-JP"/>
        </w:rPr>
        <w:t>SSB</w:t>
      </w:r>
      <w:r w:rsidR="00091519">
        <w:rPr>
          <w:rFonts w:eastAsia="ＭＳ 明朝" w:hint="eastAsia"/>
          <w:sz w:val="22"/>
          <w:lang w:val="en-US" w:eastAsia="ja-JP"/>
        </w:rPr>
        <w:t>, would be always shorter than SMTC periodicity</w:t>
      </w:r>
      <w:r w:rsidR="00D370EB">
        <w:rPr>
          <w:rFonts w:eastAsia="ＭＳ 明朝" w:hint="eastAsia"/>
          <w:sz w:val="22"/>
          <w:lang w:val="en-US" w:eastAsia="ja-JP"/>
        </w:rPr>
        <w:t xml:space="preserve"> in this partial overlapping case</w:t>
      </w:r>
      <w:r w:rsidR="00091519">
        <w:rPr>
          <w:rFonts w:eastAsia="ＭＳ 明朝" w:hint="eastAsia"/>
          <w:sz w:val="22"/>
          <w:lang w:val="en-US" w:eastAsia="ja-JP"/>
        </w:rPr>
        <w:t xml:space="preserve">. </w:t>
      </w:r>
      <w:r w:rsidR="00B51857">
        <w:rPr>
          <w:rFonts w:eastAsia="ＭＳ 明朝" w:hint="eastAsia"/>
          <w:sz w:val="22"/>
          <w:lang w:val="en-US" w:eastAsia="ja-JP"/>
        </w:rPr>
        <w:t xml:space="preserve">Therefore, requirements on evaluation periods of RLM and measurement periods of intra frequency measurement would be relaxed by </w:t>
      </w:r>
      <w:r w:rsidR="00B51857">
        <w:rPr>
          <w:rFonts w:eastAsia="ＭＳ Ｐゴシック" w:hint="eastAsia"/>
          <w:sz w:val="22"/>
          <w:lang w:eastAsia="ja-JP"/>
        </w:rPr>
        <w:t>1</w:t>
      </w:r>
      <w:proofErr w:type="gramStart"/>
      <w:r w:rsidR="00B51857">
        <w:rPr>
          <w:rFonts w:eastAsia="ＭＳ Ｐゴシック" w:hint="eastAsia"/>
          <w:sz w:val="22"/>
          <w:lang w:eastAsia="ja-JP"/>
        </w:rPr>
        <w:t>/(</w:t>
      </w:r>
      <w:proofErr w:type="gramEnd"/>
      <w:r w:rsidR="00B51857">
        <w:rPr>
          <w:rFonts w:eastAsia="ＭＳ Ｐゴシック" w:hint="eastAsia"/>
          <w:sz w:val="22"/>
          <w:lang w:eastAsia="ja-JP"/>
        </w:rPr>
        <w:t xml:space="preserve">1 </w:t>
      </w:r>
      <w:r w:rsidR="00B51857">
        <w:rPr>
          <w:rFonts w:eastAsia="ＭＳ Ｐゴシック"/>
          <w:sz w:val="22"/>
          <w:lang w:eastAsia="ja-JP"/>
        </w:rPr>
        <w:t>–</w:t>
      </w:r>
      <w:r w:rsidR="00B51857">
        <w:rPr>
          <w:rFonts w:eastAsia="ＭＳ Ｐゴシック" w:hint="eastAsia"/>
          <w:sz w:val="22"/>
          <w:lang w:eastAsia="ja-JP"/>
        </w:rPr>
        <w:t xml:space="preserve"> </w:t>
      </w:r>
      <w:r w:rsidR="00B51857" w:rsidRPr="007D26CB">
        <w:rPr>
          <w:rFonts w:eastAsia="ＭＳ Ｐゴシック" w:hint="eastAsia"/>
          <w:i/>
          <w:sz w:val="22"/>
          <w:lang w:eastAsia="ja-JP"/>
        </w:rPr>
        <w:t>T</w:t>
      </w:r>
      <w:r w:rsidR="00B51857" w:rsidRPr="007D26CB">
        <w:rPr>
          <w:rFonts w:eastAsia="ＭＳ Ｐゴシック" w:hint="eastAsia"/>
          <w:sz w:val="22"/>
          <w:vertAlign w:val="subscript"/>
          <w:lang w:eastAsia="ja-JP"/>
        </w:rPr>
        <w:t>SSB</w:t>
      </w:r>
      <w:r w:rsidR="00B51857">
        <w:rPr>
          <w:rFonts w:eastAsia="ＭＳ Ｐゴシック" w:hint="eastAsia"/>
          <w:sz w:val="22"/>
          <w:lang w:eastAsia="ja-JP"/>
        </w:rPr>
        <w:t xml:space="preserve">/SMTC periodicity) and 1/(1 </w:t>
      </w:r>
      <w:r w:rsidR="00B51857">
        <w:rPr>
          <w:rFonts w:eastAsia="ＭＳ Ｐゴシック"/>
          <w:sz w:val="22"/>
          <w:lang w:eastAsia="ja-JP"/>
        </w:rPr>
        <w:t>–</w:t>
      </w:r>
      <w:r w:rsidR="00B51857">
        <w:rPr>
          <w:rFonts w:eastAsia="ＭＳ Ｐゴシック" w:hint="eastAsia"/>
          <w:sz w:val="22"/>
          <w:lang w:eastAsia="ja-JP"/>
        </w:rPr>
        <w:t xml:space="preserve"> SMTC periodicity/MGRP)</w:t>
      </w:r>
      <w:r w:rsidR="005B40F8">
        <w:rPr>
          <w:rFonts w:eastAsia="ＭＳ Ｐゴシック" w:hint="eastAsia"/>
          <w:sz w:val="22"/>
          <w:lang w:eastAsia="ja-JP"/>
        </w:rPr>
        <w:t>, respectively</w:t>
      </w:r>
      <w:r w:rsidR="00B51857">
        <w:rPr>
          <w:rFonts w:eastAsia="ＭＳ Ｐゴシック" w:hint="eastAsia"/>
          <w:sz w:val="22"/>
          <w:lang w:eastAsia="ja-JP"/>
        </w:rPr>
        <w:t>.</w:t>
      </w:r>
    </w:p>
    <w:p w:rsidR="002C3CEF" w:rsidRDefault="002C3CEF" w:rsidP="002C3CEF">
      <w:pPr>
        <w:keepNext/>
        <w:spacing w:after="120"/>
        <w:ind w:right="220"/>
        <w:jc w:val="center"/>
      </w:pPr>
      <w:r>
        <w:rPr>
          <w:rFonts w:eastAsia="ＭＳ 明朝"/>
          <w:noProof/>
          <w:sz w:val="22"/>
          <w:lang w:val="en-US" w:eastAsia="ja-JP"/>
        </w:rPr>
        <w:drawing>
          <wp:inline distT="0" distB="0" distL="0" distR="0" wp14:anchorId="70BAF2F0" wp14:editId="4F06E5E3">
            <wp:extent cx="4852670" cy="143891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2670" cy="1438910"/>
                    </a:xfrm>
                    <a:prstGeom prst="rect">
                      <a:avLst/>
                    </a:prstGeom>
                    <a:noFill/>
                    <a:ln>
                      <a:noFill/>
                    </a:ln>
                  </pic:spPr>
                </pic:pic>
              </a:graphicData>
            </a:graphic>
          </wp:inline>
        </w:drawing>
      </w:r>
    </w:p>
    <w:p w:rsidR="002C3CEF" w:rsidRDefault="002C3CEF" w:rsidP="002C3CEF">
      <w:pPr>
        <w:pStyle w:val="af2"/>
        <w:jc w:val="center"/>
        <w:rPr>
          <w:rFonts w:eastAsia="ＭＳ 明朝"/>
          <w:sz w:val="22"/>
          <w:lang w:val="en-US" w:eastAsia="ja-JP"/>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ja-JP"/>
        </w:rPr>
        <w:t>: Case that RLM-RSs are partially overlapped with measurement gap and SMTC window timing for FR2</w:t>
      </w:r>
    </w:p>
    <w:p w:rsidR="00771097" w:rsidRDefault="000D7983" w:rsidP="00091519">
      <w:pPr>
        <w:spacing w:before="240" w:after="120"/>
        <w:ind w:right="220"/>
        <w:jc w:val="both"/>
        <w:rPr>
          <w:rFonts w:eastAsia="ＭＳ 明朝"/>
          <w:sz w:val="22"/>
          <w:lang w:val="en-US" w:eastAsia="ja-JP"/>
        </w:rPr>
      </w:pPr>
      <w:r>
        <w:rPr>
          <w:rFonts w:eastAsia="ＭＳ 明朝" w:hint="eastAsia"/>
          <w:sz w:val="22"/>
          <w:lang w:val="en-US" w:eastAsia="ja-JP"/>
        </w:rPr>
        <w:t xml:space="preserve">As shown in Figure 4, when SSBs for RLM are partially covered by measurement gap and are fully overlapped with SMTC window timing, requirement should be </w:t>
      </w:r>
      <w:r w:rsidR="00E5744E">
        <w:rPr>
          <w:rFonts w:eastAsia="ＭＳ 明朝" w:hint="eastAsia"/>
          <w:sz w:val="22"/>
          <w:lang w:val="en-US" w:eastAsia="ja-JP"/>
        </w:rPr>
        <w:t>considered based on</w:t>
      </w:r>
      <w:r>
        <w:rPr>
          <w:rFonts w:eastAsia="ＭＳ 明朝" w:hint="eastAsia"/>
          <w:sz w:val="22"/>
          <w:lang w:val="en-US" w:eastAsia="ja-JP"/>
        </w:rPr>
        <w:t xml:space="preserve"> two cases</w:t>
      </w:r>
      <w:r w:rsidR="00E5744E">
        <w:rPr>
          <w:rFonts w:eastAsia="ＭＳ 明朝" w:hint="eastAsia"/>
          <w:sz w:val="22"/>
          <w:lang w:val="en-US" w:eastAsia="ja-JP"/>
        </w:rPr>
        <w:t xml:space="preserve"> shown in Figure 4</w:t>
      </w:r>
      <w:r>
        <w:rPr>
          <w:rFonts w:eastAsia="ＭＳ 明朝" w:hint="eastAsia"/>
          <w:sz w:val="22"/>
          <w:lang w:val="en-US" w:eastAsia="ja-JP"/>
        </w:rPr>
        <w:t xml:space="preserve">. </w:t>
      </w:r>
      <w:r w:rsidR="00BC28C3">
        <w:rPr>
          <w:rFonts w:eastAsia="ＭＳ 明朝" w:hint="eastAsia"/>
          <w:sz w:val="22"/>
          <w:lang w:val="en-US" w:eastAsia="ja-JP"/>
        </w:rPr>
        <w:t xml:space="preserve">Since UE could not perform RLM and intra frequency measurement at the same time in FR2, measurement timing sharing should be considered between SSB timing for RLM and SMTC window timing for intra frequency measurement. </w:t>
      </w:r>
      <w:r w:rsidR="00D37834">
        <w:rPr>
          <w:rFonts w:eastAsia="ＭＳ 明朝" w:hint="eastAsia"/>
          <w:sz w:val="22"/>
          <w:lang w:val="en-US" w:eastAsia="ja-JP"/>
        </w:rPr>
        <w:t xml:space="preserve">When </w:t>
      </w:r>
      <w:r>
        <w:rPr>
          <w:rFonts w:eastAsia="ＭＳ 明朝" w:hint="eastAsia"/>
          <w:sz w:val="22"/>
          <w:lang w:val="en-US" w:eastAsia="ja-JP"/>
        </w:rPr>
        <w:t xml:space="preserve">MGRP is </w:t>
      </w:r>
      <w:r w:rsidR="00771097">
        <w:rPr>
          <w:rFonts w:eastAsia="ＭＳ 明朝" w:hint="eastAsia"/>
          <w:sz w:val="22"/>
          <w:lang w:val="en-US" w:eastAsia="ja-JP"/>
        </w:rPr>
        <w:t>four</w:t>
      </w:r>
      <w:r>
        <w:rPr>
          <w:rFonts w:eastAsia="ＭＳ 明朝" w:hint="eastAsia"/>
          <w:sz w:val="22"/>
          <w:lang w:val="en-US" w:eastAsia="ja-JP"/>
        </w:rPr>
        <w:t xml:space="preserve"> times </w:t>
      </w:r>
      <w:r w:rsidR="00771097">
        <w:rPr>
          <w:rFonts w:eastAsia="ＭＳ 明朝" w:hint="eastAsia"/>
          <w:sz w:val="22"/>
          <w:lang w:val="en-US" w:eastAsia="ja-JP"/>
        </w:rPr>
        <w:t xml:space="preserve">(or more) </w:t>
      </w:r>
      <w:r>
        <w:rPr>
          <w:rFonts w:eastAsia="ＭＳ 明朝" w:hint="eastAsia"/>
          <w:sz w:val="22"/>
          <w:lang w:val="en-US" w:eastAsia="ja-JP"/>
        </w:rPr>
        <w:t>l</w:t>
      </w:r>
      <w:r w:rsidR="00771097">
        <w:rPr>
          <w:rFonts w:eastAsia="ＭＳ 明朝" w:hint="eastAsia"/>
          <w:sz w:val="22"/>
          <w:lang w:val="en-US" w:eastAsia="ja-JP"/>
        </w:rPr>
        <w:t>on</w:t>
      </w:r>
      <w:r>
        <w:rPr>
          <w:rFonts w:eastAsia="ＭＳ 明朝" w:hint="eastAsia"/>
          <w:sz w:val="22"/>
          <w:lang w:val="en-US" w:eastAsia="ja-JP"/>
        </w:rPr>
        <w:t xml:space="preserve">ger than </w:t>
      </w:r>
      <w:r w:rsidRPr="000D7983">
        <w:rPr>
          <w:rFonts w:eastAsia="ＭＳ 明朝" w:hint="eastAsia"/>
          <w:i/>
          <w:sz w:val="22"/>
          <w:lang w:val="en-US" w:eastAsia="ja-JP"/>
        </w:rPr>
        <w:t>T</w:t>
      </w:r>
      <w:r w:rsidRPr="000D7983">
        <w:rPr>
          <w:rFonts w:eastAsia="ＭＳ 明朝" w:hint="eastAsia"/>
          <w:sz w:val="22"/>
          <w:vertAlign w:val="subscript"/>
          <w:lang w:val="en-US" w:eastAsia="ja-JP"/>
        </w:rPr>
        <w:t>SSB</w:t>
      </w:r>
      <w:r>
        <w:rPr>
          <w:rFonts w:eastAsia="ＭＳ 明朝" w:hint="eastAsia"/>
          <w:sz w:val="22"/>
          <w:lang w:val="en-US" w:eastAsia="ja-JP"/>
        </w:rPr>
        <w:t xml:space="preserve"> and SMTC periodicity</w:t>
      </w:r>
      <w:r w:rsidR="00BC28C3">
        <w:rPr>
          <w:rFonts w:eastAsia="ＭＳ 明朝" w:hint="eastAsia"/>
          <w:sz w:val="22"/>
          <w:lang w:val="en-US" w:eastAsia="ja-JP"/>
        </w:rPr>
        <w:t xml:space="preserve"> as depicted in Case 1 on Figure 4</w:t>
      </w:r>
      <w:r>
        <w:rPr>
          <w:rFonts w:eastAsia="ＭＳ 明朝" w:hint="eastAsia"/>
          <w:sz w:val="22"/>
          <w:lang w:val="en-US" w:eastAsia="ja-JP"/>
        </w:rPr>
        <w:t xml:space="preserve">, </w:t>
      </w:r>
      <w:r w:rsidR="008F3AAB">
        <w:rPr>
          <w:rFonts w:eastAsia="ＭＳ 明朝" w:hint="eastAsia"/>
          <w:sz w:val="22"/>
          <w:lang w:val="en-US" w:eastAsia="ja-JP"/>
        </w:rPr>
        <w:t xml:space="preserve">UE could </w:t>
      </w:r>
      <w:r w:rsidR="00771097">
        <w:rPr>
          <w:rFonts w:eastAsia="ＭＳ 明朝" w:hint="eastAsia"/>
          <w:sz w:val="22"/>
          <w:lang w:val="en-US" w:eastAsia="ja-JP"/>
        </w:rPr>
        <w:t>use</w:t>
      </w:r>
      <w:r w:rsidR="008F3AAB">
        <w:rPr>
          <w:rFonts w:eastAsia="ＭＳ 明朝" w:hint="eastAsia"/>
          <w:sz w:val="22"/>
          <w:lang w:val="en-US" w:eastAsia="ja-JP"/>
        </w:rPr>
        <w:t xml:space="preserve"> SSB timing</w:t>
      </w:r>
      <w:r w:rsidR="00771097">
        <w:rPr>
          <w:rFonts w:eastAsia="ＭＳ 明朝" w:hint="eastAsia"/>
          <w:sz w:val="22"/>
          <w:lang w:val="en-US" w:eastAsia="ja-JP"/>
        </w:rPr>
        <w:t>s not overlapped with MG</w:t>
      </w:r>
      <w:r w:rsidR="008F3AAB">
        <w:rPr>
          <w:rFonts w:eastAsia="ＭＳ 明朝" w:hint="eastAsia"/>
          <w:sz w:val="22"/>
          <w:lang w:val="en-US" w:eastAsia="ja-JP"/>
        </w:rPr>
        <w:t xml:space="preserve"> </w:t>
      </w:r>
      <w:r w:rsidR="00771097">
        <w:rPr>
          <w:rFonts w:eastAsia="ＭＳ 明朝" w:hint="eastAsia"/>
          <w:sz w:val="22"/>
          <w:lang w:val="en-US" w:eastAsia="ja-JP"/>
        </w:rPr>
        <w:t xml:space="preserve">timing </w:t>
      </w:r>
      <w:r w:rsidR="008F3AAB">
        <w:rPr>
          <w:rFonts w:eastAsia="ＭＳ 明朝" w:hint="eastAsia"/>
          <w:sz w:val="22"/>
          <w:lang w:val="en-US" w:eastAsia="ja-JP"/>
        </w:rPr>
        <w:t xml:space="preserve">for both RLM and intra frequency measurement even considering restriction </w:t>
      </w:r>
      <w:r w:rsidR="00771097">
        <w:rPr>
          <w:rFonts w:eastAsia="ＭＳ 明朝" w:hint="eastAsia"/>
          <w:sz w:val="22"/>
          <w:lang w:val="en-US" w:eastAsia="ja-JP"/>
        </w:rPr>
        <w:t>on no simultaneous</w:t>
      </w:r>
      <w:r w:rsidR="008F3AAB">
        <w:rPr>
          <w:rFonts w:eastAsia="ＭＳ 明朝" w:hint="eastAsia"/>
          <w:sz w:val="22"/>
          <w:lang w:val="en-US" w:eastAsia="ja-JP"/>
        </w:rPr>
        <w:t xml:space="preserve"> RLM </w:t>
      </w:r>
      <w:r w:rsidR="00771097">
        <w:rPr>
          <w:rFonts w:eastAsia="ＭＳ 明朝" w:hint="eastAsia"/>
          <w:sz w:val="22"/>
          <w:lang w:val="en-US" w:eastAsia="ja-JP"/>
        </w:rPr>
        <w:t>and</w:t>
      </w:r>
      <w:r w:rsidR="008F3AAB">
        <w:rPr>
          <w:rFonts w:eastAsia="ＭＳ 明朝" w:hint="eastAsia"/>
          <w:sz w:val="22"/>
          <w:lang w:val="en-US" w:eastAsia="ja-JP"/>
        </w:rPr>
        <w:t xml:space="preserve"> intra frequency measurement.</w:t>
      </w:r>
      <w:r w:rsidR="007C1B2B">
        <w:rPr>
          <w:rFonts w:eastAsia="ＭＳ 明朝" w:hint="eastAsia"/>
          <w:sz w:val="22"/>
          <w:lang w:val="en-US" w:eastAsia="ja-JP"/>
        </w:rPr>
        <w:t xml:space="preserve"> </w:t>
      </w:r>
    </w:p>
    <w:p w:rsidR="002C3CEF" w:rsidRDefault="002D5D91" w:rsidP="00091519">
      <w:pPr>
        <w:spacing w:before="240" w:after="120"/>
        <w:ind w:right="220"/>
        <w:jc w:val="both"/>
        <w:rPr>
          <w:rFonts w:eastAsia="ＭＳ 明朝"/>
          <w:sz w:val="22"/>
          <w:lang w:val="en-US" w:eastAsia="ja-JP"/>
        </w:rPr>
      </w:pPr>
      <w:r>
        <w:rPr>
          <w:rFonts w:eastAsia="ＭＳ 明朝" w:hint="eastAsia"/>
          <w:sz w:val="22"/>
          <w:lang w:val="en-US" w:eastAsia="ja-JP"/>
        </w:rPr>
        <w:t>As</w:t>
      </w:r>
      <w:r w:rsidR="007C1B2B">
        <w:rPr>
          <w:rFonts w:eastAsia="ＭＳ 明朝" w:hint="eastAsia"/>
          <w:sz w:val="22"/>
          <w:lang w:val="en-US" w:eastAsia="ja-JP"/>
        </w:rPr>
        <w:t xml:space="preserve"> </w:t>
      </w:r>
      <w:r>
        <w:rPr>
          <w:rFonts w:eastAsia="ＭＳ 明朝" w:hint="eastAsia"/>
          <w:sz w:val="22"/>
          <w:lang w:val="en-US" w:eastAsia="ja-JP"/>
        </w:rPr>
        <w:t>shown in</w:t>
      </w:r>
      <w:r w:rsidR="007C1B2B">
        <w:rPr>
          <w:rFonts w:eastAsia="ＭＳ 明朝" w:hint="eastAsia"/>
          <w:sz w:val="22"/>
          <w:lang w:val="en-US" w:eastAsia="ja-JP"/>
        </w:rPr>
        <w:t xml:space="preserve"> Case 2 on Figure 4, however, </w:t>
      </w:r>
      <w:r w:rsidR="00D37834">
        <w:rPr>
          <w:rFonts w:eastAsia="ＭＳ 明朝" w:hint="eastAsia"/>
          <w:sz w:val="22"/>
          <w:lang w:val="en-US" w:eastAsia="ja-JP"/>
        </w:rPr>
        <w:t>when</w:t>
      </w:r>
      <w:r>
        <w:rPr>
          <w:rFonts w:eastAsia="ＭＳ 明朝" w:hint="eastAsia"/>
          <w:sz w:val="22"/>
          <w:lang w:val="en-US" w:eastAsia="ja-JP"/>
        </w:rPr>
        <w:t xml:space="preserve"> </w:t>
      </w:r>
      <w:r w:rsidRPr="002D5D91">
        <w:rPr>
          <w:rFonts w:eastAsia="ＭＳ 明朝" w:hint="eastAsia"/>
          <w:i/>
          <w:sz w:val="22"/>
          <w:lang w:val="en-US" w:eastAsia="ja-JP"/>
        </w:rPr>
        <w:t>T</w:t>
      </w:r>
      <w:r w:rsidRPr="002D5D91">
        <w:rPr>
          <w:rFonts w:eastAsia="ＭＳ 明朝" w:hint="eastAsia"/>
          <w:sz w:val="22"/>
          <w:vertAlign w:val="subscript"/>
          <w:lang w:val="en-US" w:eastAsia="ja-JP"/>
        </w:rPr>
        <w:t>SSB</w:t>
      </w:r>
      <w:r>
        <w:rPr>
          <w:rFonts w:eastAsia="ＭＳ 明朝" w:hint="eastAsia"/>
          <w:sz w:val="22"/>
          <w:lang w:val="en-US" w:eastAsia="ja-JP"/>
        </w:rPr>
        <w:t xml:space="preserve"> and SMTC periodicity are half of MGRP, there would be just one SSB timing occasion by the subsequent measurement gap. </w:t>
      </w:r>
      <w:r w:rsidR="00D37834">
        <w:rPr>
          <w:rFonts w:eastAsia="ＭＳ 明朝" w:hint="eastAsia"/>
          <w:sz w:val="22"/>
          <w:lang w:val="en-US" w:eastAsia="ja-JP"/>
        </w:rPr>
        <w:t xml:space="preserve">In this case, if SSB timing only outside of measurement gap would be considered for both RLM and intra frequency measurement, </w:t>
      </w:r>
      <w:r w:rsidR="001D0155">
        <w:rPr>
          <w:rFonts w:eastAsia="ＭＳ 明朝" w:hint="eastAsia"/>
          <w:sz w:val="22"/>
          <w:lang w:val="en-US" w:eastAsia="ja-JP"/>
        </w:rPr>
        <w:t xml:space="preserve">RLM and/or intra </w:t>
      </w:r>
      <w:r w:rsidR="001D0155">
        <w:rPr>
          <w:rFonts w:eastAsia="ＭＳ 明朝"/>
          <w:sz w:val="22"/>
          <w:lang w:val="en-US" w:eastAsia="ja-JP"/>
        </w:rPr>
        <w:t>frequency</w:t>
      </w:r>
      <w:r w:rsidR="001D0155">
        <w:rPr>
          <w:rFonts w:eastAsia="ＭＳ 明朝" w:hint="eastAsia"/>
          <w:sz w:val="22"/>
          <w:lang w:val="en-US" w:eastAsia="ja-JP"/>
        </w:rPr>
        <w:t xml:space="preserve"> measurement opportunity would significantly decrease. For example, </w:t>
      </w:r>
      <w:r w:rsidR="001D0155">
        <w:rPr>
          <w:rFonts w:eastAsia="ＭＳ 明朝"/>
          <w:sz w:val="22"/>
          <w:lang w:val="en-US" w:eastAsia="ja-JP"/>
        </w:rPr>
        <w:t xml:space="preserve">if we assume </w:t>
      </w:r>
      <w:r w:rsidR="001D0155">
        <w:rPr>
          <w:rFonts w:eastAsia="ＭＳ 明朝" w:hint="eastAsia"/>
          <w:sz w:val="22"/>
          <w:lang w:val="en-US" w:eastAsia="ja-JP"/>
        </w:rPr>
        <w:t xml:space="preserve">the worst case </w:t>
      </w:r>
      <w:r w:rsidR="001D0155">
        <w:rPr>
          <w:rFonts w:eastAsia="ＭＳ 明朝"/>
          <w:sz w:val="22"/>
          <w:lang w:val="en-US" w:eastAsia="ja-JP"/>
        </w:rPr>
        <w:t xml:space="preserve">that </w:t>
      </w:r>
      <w:r w:rsidR="001D0155" w:rsidRPr="001D0155">
        <w:rPr>
          <w:rFonts w:eastAsia="ＭＳ 明朝"/>
          <w:i/>
          <w:sz w:val="22"/>
          <w:lang w:val="en-US" w:eastAsia="ja-JP"/>
        </w:rPr>
        <w:t>T</w:t>
      </w:r>
      <w:r w:rsidR="001D0155" w:rsidRPr="001D0155">
        <w:rPr>
          <w:rFonts w:eastAsia="ＭＳ 明朝"/>
          <w:sz w:val="22"/>
          <w:vertAlign w:val="subscript"/>
          <w:lang w:val="en-US" w:eastAsia="ja-JP"/>
        </w:rPr>
        <w:t>SSB</w:t>
      </w:r>
      <w:r w:rsidR="001D0155">
        <w:rPr>
          <w:rFonts w:eastAsia="ＭＳ 明朝"/>
          <w:sz w:val="22"/>
          <w:lang w:val="en-US" w:eastAsia="ja-JP"/>
        </w:rPr>
        <w:t xml:space="preserve"> </w:t>
      </w:r>
      <w:r w:rsidR="001D0155">
        <w:rPr>
          <w:rFonts w:eastAsia="ＭＳ 明朝" w:hint="eastAsia"/>
          <w:sz w:val="22"/>
          <w:lang w:val="en-US" w:eastAsia="ja-JP"/>
        </w:rPr>
        <w:t>=</w:t>
      </w:r>
      <w:r w:rsidR="001D0155">
        <w:rPr>
          <w:rFonts w:eastAsia="ＭＳ 明朝"/>
          <w:sz w:val="22"/>
          <w:lang w:val="en-US" w:eastAsia="ja-JP"/>
        </w:rPr>
        <w:t xml:space="preserve"> SMTC periodicity</w:t>
      </w:r>
      <w:r w:rsidR="001D0155">
        <w:rPr>
          <w:rFonts w:eastAsia="ＭＳ 明朝" w:hint="eastAsia"/>
          <w:sz w:val="22"/>
          <w:lang w:val="en-US" w:eastAsia="ja-JP"/>
        </w:rPr>
        <w:t xml:space="preserve"> = 80 </w:t>
      </w:r>
      <w:proofErr w:type="spellStart"/>
      <w:r w:rsidR="001D0155">
        <w:rPr>
          <w:rFonts w:eastAsia="ＭＳ 明朝" w:hint="eastAsia"/>
          <w:sz w:val="22"/>
          <w:lang w:val="en-US" w:eastAsia="ja-JP"/>
        </w:rPr>
        <w:t>ms</w:t>
      </w:r>
      <w:proofErr w:type="spellEnd"/>
      <w:r w:rsidR="001D0155">
        <w:rPr>
          <w:rFonts w:eastAsia="ＭＳ 明朝" w:hint="eastAsia"/>
          <w:sz w:val="22"/>
          <w:lang w:val="en-US" w:eastAsia="ja-JP"/>
        </w:rPr>
        <w:t xml:space="preserve">, MGRP = 160 </w:t>
      </w:r>
      <w:proofErr w:type="spellStart"/>
      <w:r w:rsidR="001D0155">
        <w:rPr>
          <w:rFonts w:eastAsia="ＭＳ 明朝" w:hint="eastAsia"/>
          <w:sz w:val="22"/>
          <w:lang w:val="en-US" w:eastAsia="ja-JP"/>
        </w:rPr>
        <w:t>ms</w:t>
      </w:r>
      <w:proofErr w:type="spellEnd"/>
      <w:r w:rsidR="001D0155">
        <w:rPr>
          <w:rFonts w:eastAsia="ＭＳ 明朝" w:hint="eastAsia"/>
          <w:sz w:val="22"/>
          <w:lang w:val="en-US" w:eastAsia="ja-JP"/>
        </w:rPr>
        <w:t xml:space="preserve">, and RLM and intra frequency measurement are performed alternately, RLM and intra frequency measurement would occur every 320 </w:t>
      </w:r>
      <w:proofErr w:type="spellStart"/>
      <w:r w:rsidR="001D0155">
        <w:rPr>
          <w:rFonts w:eastAsia="ＭＳ 明朝" w:hint="eastAsia"/>
          <w:sz w:val="22"/>
          <w:lang w:val="en-US" w:eastAsia="ja-JP"/>
        </w:rPr>
        <w:t>ms</w:t>
      </w:r>
      <w:proofErr w:type="spellEnd"/>
      <w:r w:rsidR="00194A25">
        <w:rPr>
          <w:rFonts w:eastAsia="ＭＳ 明朝" w:hint="eastAsia"/>
          <w:sz w:val="22"/>
          <w:lang w:eastAsia="ja-JP"/>
        </w:rPr>
        <w:t xml:space="preserve"> as shown in Case 2a</w:t>
      </w:r>
      <w:r w:rsidR="001D0155">
        <w:rPr>
          <w:rFonts w:eastAsia="ＭＳ 明朝" w:hint="eastAsia"/>
          <w:sz w:val="22"/>
          <w:lang w:val="en-US" w:eastAsia="ja-JP"/>
        </w:rPr>
        <w:t>.</w:t>
      </w:r>
      <w:r w:rsidR="003A3CA3">
        <w:rPr>
          <w:rFonts w:eastAsia="ＭＳ 明朝" w:hint="eastAsia"/>
          <w:sz w:val="22"/>
          <w:lang w:val="en-US" w:eastAsia="ja-JP"/>
        </w:rPr>
        <w:t xml:space="preserve"> In order to make RLM opportunity more frequent, </w:t>
      </w:r>
      <w:r w:rsidR="00AA60FE">
        <w:rPr>
          <w:rFonts w:eastAsia="ＭＳ 明朝" w:hint="eastAsia"/>
          <w:sz w:val="22"/>
          <w:lang w:val="en-US" w:eastAsia="ja-JP"/>
        </w:rPr>
        <w:t>gap sharing between intra frequency and inter frequency measurement would need to be considered</w:t>
      </w:r>
      <w:r w:rsidR="00194A25">
        <w:rPr>
          <w:rFonts w:eastAsia="ＭＳ 明朝" w:hint="eastAsia"/>
          <w:sz w:val="22"/>
          <w:lang w:val="en-US" w:eastAsia="ja-JP"/>
        </w:rPr>
        <w:t xml:space="preserve"> as shown in Case 2b</w:t>
      </w:r>
      <w:r w:rsidR="00AA60FE">
        <w:rPr>
          <w:rFonts w:eastAsia="ＭＳ 明朝" w:hint="eastAsia"/>
          <w:sz w:val="22"/>
          <w:lang w:val="en-US" w:eastAsia="ja-JP"/>
        </w:rPr>
        <w:t>.</w:t>
      </w:r>
      <w:bookmarkStart w:id="0" w:name="_GoBack"/>
      <w:bookmarkEnd w:id="0"/>
    </w:p>
    <w:p w:rsidR="002C3CEF" w:rsidRDefault="00194A25" w:rsidP="002C3CEF">
      <w:pPr>
        <w:keepNext/>
        <w:spacing w:after="120"/>
        <w:ind w:right="220"/>
        <w:jc w:val="center"/>
      </w:pPr>
      <w:r>
        <w:rPr>
          <w:noProof/>
          <w:lang w:val="en-US" w:eastAsia="ja-JP"/>
        </w:rPr>
        <w:lastRenderedPageBreak/>
        <w:drawing>
          <wp:inline distT="0" distB="0" distL="0" distR="0" wp14:anchorId="5320E0F2" wp14:editId="2F62883F">
            <wp:extent cx="4859020" cy="443230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9020" cy="4432300"/>
                    </a:xfrm>
                    <a:prstGeom prst="rect">
                      <a:avLst/>
                    </a:prstGeom>
                    <a:noFill/>
                    <a:ln>
                      <a:noFill/>
                    </a:ln>
                  </pic:spPr>
                </pic:pic>
              </a:graphicData>
            </a:graphic>
          </wp:inline>
        </w:drawing>
      </w:r>
    </w:p>
    <w:p w:rsidR="002C3CEF" w:rsidRDefault="002C3CEF" w:rsidP="00FB4ECC">
      <w:pPr>
        <w:pStyle w:val="af2"/>
        <w:spacing w:after="240"/>
        <w:jc w:val="center"/>
        <w:rPr>
          <w:rFonts w:eastAsia="ＭＳ 明朝"/>
          <w:sz w:val="22"/>
          <w:lang w:val="en-US" w:eastAsia="ja-JP"/>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lang w:eastAsia="ja-JP"/>
        </w:rPr>
        <w:t>: Case that RLM-RSs are partially overlapped with measurement gap and fully overlapped with SMTC window timing for FR2.</w:t>
      </w:r>
    </w:p>
    <w:p w:rsidR="00091519" w:rsidRDefault="00091519" w:rsidP="00F9299E">
      <w:pPr>
        <w:spacing w:after="120"/>
        <w:ind w:right="220"/>
        <w:jc w:val="both"/>
        <w:rPr>
          <w:rFonts w:eastAsia="ＭＳ 明朝"/>
          <w:sz w:val="22"/>
          <w:lang w:val="en-US" w:eastAsia="ja-JP"/>
        </w:rPr>
      </w:pPr>
      <w:r>
        <w:rPr>
          <w:rFonts w:eastAsia="ＭＳ 明朝" w:hint="eastAsia"/>
          <w:sz w:val="22"/>
          <w:lang w:val="en-US" w:eastAsia="ja-JP"/>
        </w:rPr>
        <w:t>Based on above discussion</w:t>
      </w:r>
      <w:r w:rsidR="000C6C7F">
        <w:rPr>
          <w:rFonts w:eastAsia="ＭＳ 明朝" w:hint="eastAsia"/>
          <w:sz w:val="22"/>
          <w:lang w:val="en-US" w:eastAsia="ja-JP"/>
        </w:rPr>
        <w:t>, overlapping between SSB timing</w:t>
      </w:r>
      <w:r w:rsidR="005A11CF">
        <w:rPr>
          <w:rFonts w:eastAsia="ＭＳ 明朝" w:hint="eastAsia"/>
          <w:sz w:val="22"/>
          <w:lang w:val="en-US" w:eastAsia="ja-JP"/>
        </w:rPr>
        <w:t xml:space="preserve"> for RLM</w:t>
      </w:r>
      <w:r w:rsidR="000C6C7F">
        <w:rPr>
          <w:rFonts w:eastAsia="ＭＳ 明朝" w:hint="eastAsia"/>
          <w:sz w:val="22"/>
          <w:lang w:val="en-US" w:eastAsia="ja-JP"/>
        </w:rPr>
        <w:t xml:space="preserve"> and SMTC window timing </w:t>
      </w:r>
      <w:r w:rsidR="005A11CF">
        <w:rPr>
          <w:rFonts w:eastAsia="ＭＳ 明朝" w:hint="eastAsia"/>
          <w:sz w:val="22"/>
          <w:lang w:val="en-US" w:eastAsia="ja-JP"/>
        </w:rPr>
        <w:t xml:space="preserve">in </w:t>
      </w:r>
      <w:r w:rsidR="000C6C7F">
        <w:rPr>
          <w:rFonts w:eastAsia="ＭＳ 明朝" w:hint="eastAsia"/>
          <w:sz w:val="22"/>
          <w:lang w:val="en-US" w:eastAsia="ja-JP"/>
        </w:rPr>
        <w:t>FR2 would be categorized as following.</w:t>
      </w:r>
    </w:p>
    <w:p w:rsidR="000C6C7F" w:rsidRDefault="000C6C7F" w:rsidP="000C6C7F">
      <w:pPr>
        <w:pStyle w:val="a8"/>
        <w:numPr>
          <w:ilvl w:val="0"/>
          <w:numId w:val="19"/>
        </w:numPr>
        <w:spacing w:after="120"/>
        <w:ind w:leftChars="0" w:right="220"/>
        <w:jc w:val="both"/>
        <w:rPr>
          <w:rFonts w:eastAsia="ＭＳ 明朝"/>
          <w:sz w:val="22"/>
          <w:lang w:val="en-US" w:eastAsia="ja-JP"/>
        </w:rPr>
      </w:pPr>
      <w:r>
        <w:rPr>
          <w:rFonts w:eastAsia="ＭＳ 明朝" w:hint="eastAsia"/>
          <w:sz w:val="22"/>
          <w:lang w:val="en-US" w:eastAsia="ja-JP"/>
        </w:rPr>
        <w:t xml:space="preserve">SSBs timing for RLM </w:t>
      </w:r>
      <w:r w:rsidR="00EC7CE9">
        <w:rPr>
          <w:rFonts w:eastAsia="ＭＳ 明朝" w:hint="eastAsia"/>
          <w:sz w:val="22"/>
          <w:lang w:val="en-US" w:eastAsia="ja-JP"/>
        </w:rPr>
        <w:t>are</w:t>
      </w:r>
      <w:r>
        <w:rPr>
          <w:rFonts w:eastAsia="ＭＳ 明朝" w:hint="eastAsia"/>
          <w:sz w:val="22"/>
          <w:lang w:val="en-US" w:eastAsia="ja-JP"/>
        </w:rPr>
        <w:t xml:space="preserve"> partially </w:t>
      </w:r>
      <w:r w:rsidR="00D35C32">
        <w:rPr>
          <w:rFonts w:eastAsia="ＭＳ 明朝" w:hint="eastAsia"/>
          <w:sz w:val="22"/>
          <w:lang w:val="en-US" w:eastAsia="ja-JP"/>
        </w:rPr>
        <w:t>overlapped</w:t>
      </w:r>
      <w:r>
        <w:rPr>
          <w:rFonts w:eastAsia="ＭＳ 明朝" w:hint="eastAsia"/>
          <w:sz w:val="22"/>
          <w:lang w:val="en-US" w:eastAsia="ja-JP"/>
        </w:rPr>
        <w:t xml:space="preserve"> with SMTC window timing for intra frequency measurement</w:t>
      </w:r>
      <w:r w:rsidR="00EC7CE9">
        <w:rPr>
          <w:rFonts w:eastAsia="ＭＳ 明朝" w:hint="eastAsia"/>
          <w:sz w:val="22"/>
          <w:lang w:val="en-US" w:eastAsia="ja-JP"/>
        </w:rPr>
        <w:t>.</w:t>
      </w:r>
    </w:p>
    <w:p w:rsidR="000C6C7F" w:rsidRPr="00EC7CE9" w:rsidRDefault="00EC7CE9" w:rsidP="000C6C7F">
      <w:pPr>
        <w:pStyle w:val="a8"/>
        <w:numPr>
          <w:ilvl w:val="1"/>
          <w:numId w:val="19"/>
        </w:numPr>
        <w:spacing w:after="120"/>
        <w:ind w:leftChars="0" w:right="220"/>
        <w:jc w:val="both"/>
        <w:rPr>
          <w:rFonts w:eastAsia="ＭＳ 明朝"/>
          <w:sz w:val="22"/>
          <w:lang w:val="en-US" w:eastAsia="ja-JP"/>
        </w:rPr>
      </w:pPr>
      <w:r>
        <w:rPr>
          <w:rFonts w:eastAsia="ＭＳ 明朝" w:hint="eastAsia"/>
          <w:sz w:val="22"/>
          <w:lang w:val="en-US" w:eastAsia="ja-JP"/>
        </w:rPr>
        <w:t>In this case, intra frequency measurement should be prioritized rather than RLM, and number of samples to derive evaluation periods</w:t>
      </w:r>
      <w:r w:rsidR="00D35C32">
        <w:rPr>
          <w:rFonts w:eastAsia="ＭＳ 明朝" w:hint="eastAsia"/>
          <w:sz w:val="22"/>
          <w:lang w:val="en-US" w:eastAsia="ja-JP"/>
        </w:rPr>
        <w:t xml:space="preserve"> of RLM</w:t>
      </w:r>
      <w:r>
        <w:rPr>
          <w:rFonts w:eastAsia="ＭＳ 明朝" w:hint="eastAsia"/>
          <w:sz w:val="22"/>
          <w:lang w:val="en-US" w:eastAsia="ja-JP"/>
        </w:rPr>
        <w:t xml:space="preserve"> would be multiplied by a factor P = </w:t>
      </w:r>
      <w:r>
        <w:rPr>
          <w:rFonts w:eastAsia="ＭＳ Ｐゴシック" w:hint="eastAsia"/>
          <w:sz w:val="22"/>
          <w:lang w:eastAsia="ja-JP"/>
        </w:rPr>
        <w:t>1</w:t>
      </w:r>
      <w:proofErr w:type="gramStart"/>
      <w:r>
        <w:rPr>
          <w:rFonts w:eastAsia="ＭＳ Ｐゴシック" w:hint="eastAsia"/>
          <w:sz w:val="22"/>
          <w:lang w:eastAsia="ja-JP"/>
        </w:rPr>
        <w:t>/(</w:t>
      </w:r>
      <w:proofErr w:type="gramEnd"/>
      <w:r>
        <w:rPr>
          <w:rFonts w:eastAsia="ＭＳ Ｐゴシック" w:hint="eastAsia"/>
          <w:sz w:val="22"/>
          <w:lang w:eastAsia="ja-JP"/>
        </w:rPr>
        <w:t xml:space="preserve">1 </w:t>
      </w:r>
      <w:r>
        <w:rPr>
          <w:rFonts w:eastAsia="ＭＳ Ｐゴシック"/>
          <w:sz w:val="22"/>
          <w:lang w:eastAsia="ja-JP"/>
        </w:rPr>
        <w:t>–</w:t>
      </w:r>
      <w:r>
        <w:rPr>
          <w:rFonts w:eastAsia="ＭＳ Ｐゴシック" w:hint="eastAsia"/>
          <w:sz w:val="22"/>
          <w:lang w:eastAsia="ja-JP"/>
        </w:rPr>
        <w:t xml:space="preserve"> </w:t>
      </w:r>
      <w:r w:rsidRPr="007D26CB">
        <w:rPr>
          <w:rFonts w:eastAsia="ＭＳ Ｐゴシック" w:hint="eastAsia"/>
          <w:i/>
          <w:sz w:val="22"/>
          <w:lang w:eastAsia="ja-JP"/>
        </w:rPr>
        <w:t>T</w:t>
      </w:r>
      <w:r w:rsidRPr="007D26CB">
        <w:rPr>
          <w:rFonts w:eastAsia="ＭＳ Ｐゴシック" w:hint="eastAsia"/>
          <w:sz w:val="22"/>
          <w:vertAlign w:val="subscript"/>
          <w:lang w:eastAsia="ja-JP"/>
        </w:rPr>
        <w:t>SSB</w:t>
      </w:r>
      <w:r>
        <w:rPr>
          <w:rFonts w:eastAsia="ＭＳ Ｐゴシック" w:hint="eastAsia"/>
          <w:sz w:val="22"/>
          <w:lang w:eastAsia="ja-JP"/>
        </w:rPr>
        <w:t>/SMTC periodicity).</w:t>
      </w:r>
    </w:p>
    <w:p w:rsidR="00EC7CE9" w:rsidRDefault="00D35C32" w:rsidP="00EC7CE9">
      <w:pPr>
        <w:pStyle w:val="a8"/>
        <w:numPr>
          <w:ilvl w:val="0"/>
          <w:numId w:val="19"/>
        </w:numPr>
        <w:spacing w:after="120"/>
        <w:ind w:leftChars="0" w:right="220"/>
        <w:jc w:val="both"/>
        <w:rPr>
          <w:rFonts w:eastAsia="ＭＳ 明朝"/>
          <w:sz w:val="22"/>
          <w:lang w:val="en-US" w:eastAsia="ja-JP"/>
        </w:rPr>
      </w:pPr>
      <w:r>
        <w:rPr>
          <w:rFonts w:eastAsia="ＭＳ 明朝" w:hint="eastAsia"/>
          <w:sz w:val="22"/>
          <w:lang w:val="en-US" w:eastAsia="ja-JP"/>
        </w:rPr>
        <w:t>SSBs timing for RLM are fully overlapped with SMTC window timing for intra frequency measu</w:t>
      </w:r>
      <w:r w:rsidR="000D65BC">
        <w:rPr>
          <w:rFonts w:eastAsia="ＭＳ 明朝" w:hint="eastAsia"/>
          <w:sz w:val="22"/>
          <w:lang w:val="en-US" w:eastAsia="ja-JP"/>
        </w:rPr>
        <w:t>re</w:t>
      </w:r>
      <w:r>
        <w:rPr>
          <w:rFonts w:eastAsia="ＭＳ 明朝" w:hint="eastAsia"/>
          <w:sz w:val="22"/>
          <w:lang w:val="en-US" w:eastAsia="ja-JP"/>
        </w:rPr>
        <w:t>ment.</w:t>
      </w:r>
    </w:p>
    <w:p w:rsidR="00D35C32" w:rsidRDefault="00E5744E" w:rsidP="00D35C32">
      <w:pPr>
        <w:pStyle w:val="a8"/>
        <w:numPr>
          <w:ilvl w:val="1"/>
          <w:numId w:val="19"/>
        </w:numPr>
        <w:spacing w:after="120"/>
        <w:ind w:leftChars="0" w:right="220"/>
        <w:jc w:val="both"/>
        <w:rPr>
          <w:rFonts w:eastAsia="ＭＳ 明朝"/>
          <w:sz w:val="22"/>
          <w:lang w:val="en-US" w:eastAsia="ja-JP"/>
        </w:rPr>
      </w:pPr>
      <w:r>
        <w:rPr>
          <w:rFonts w:eastAsia="ＭＳ 明朝" w:hint="eastAsia"/>
          <w:sz w:val="22"/>
          <w:lang w:val="en-US" w:eastAsia="ja-JP"/>
        </w:rPr>
        <w:t>In this case, following aspects should be considered to derive evaluation periods of RLM.</w:t>
      </w:r>
    </w:p>
    <w:p w:rsidR="00E5744E" w:rsidRDefault="000D65BC" w:rsidP="00E5744E">
      <w:pPr>
        <w:pStyle w:val="a8"/>
        <w:numPr>
          <w:ilvl w:val="2"/>
          <w:numId w:val="19"/>
        </w:numPr>
        <w:spacing w:after="120"/>
        <w:ind w:leftChars="0" w:right="220"/>
        <w:jc w:val="both"/>
        <w:rPr>
          <w:rFonts w:eastAsia="ＭＳ 明朝"/>
          <w:sz w:val="22"/>
          <w:lang w:val="en-US" w:eastAsia="ja-JP"/>
        </w:rPr>
      </w:pPr>
      <w:r>
        <w:rPr>
          <w:rFonts w:eastAsia="ＭＳ 明朝" w:hint="eastAsia"/>
          <w:sz w:val="22"/>
          <w:lang w:val="en-US" w:eastAsia="ja-JP"/>
        </w:rPr>
        <w:t>Measurement timing sharing between RLM and intra frequency measurement.</w:t>
      </w:r>
    </w:p>
    <w:p w:rsidR="002C3CEF" w:rsidRDefault="00A96B93" w:rsidP="00F9299E">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sidR="00027085">
        <w:rPr>
          <w:rFonts w:eastAsia="ＭＳ 明朝" w:hint="eastAsia"/>
          <w:b/>
          <w:sz w:val="22"/>
          <w:u w:val="single"/>
          <w:lang w:val="en-US" w:eastAsia="ja-JP"/>
        </w:rPr>
        <w:t>4</w:t>
      </w:r>
      <w:r w:rsidRPr="00A96B93">
        <w:rPr>
          <w:rFonts w:eastAsia="ＭＳ 明朝" w:hint="eastAsia"/>
          <w:b/>
          <w:sz w:val="22"/>
          <w:lang w:val="en-US" w:eastAsia="ja-JP"/>
        </w:rPr>
        <w:t>:</w:t>
      </w:r>
      <w:r>
        <w:rPr>
          <w:rFonts w:eastAsia="ＭＳ 明朝" w:hint="eastAsia"/>
          <w:b/>
          <w:sz w:val="22"/>
          <w:lang w:val="en-US" w:eastAsia="ja-JP"/>
        </w:rPr>
        <w:t xml:space="preserve"> For FR2, when SSB timing for RLM and SMTC window timing are partially overlapped, </w:t>
      </w:r>
      <w:r w:rsidR="00C20B2D">
        <w:rPr>
          <w:rFonts w:eastAsia="ＭＳ 明朝" w:hint="eastAsia"/>
          <w:b/>
          <w:sz w:val="22"/>
          <w:lang w:val="en-US" w:eastAsia="ja-JP"/>
        </w:rPr>
        <w:t>intra frequency measurement</w:t>
      </w:r>
      <w:r>
        <w:rPr>
          <w:rFonts w:eastAsia="ＭＳ 明朝" w:hint="eastAsia"/>
          <w:b/>
          <w:sz w:val="22"/>
          <w:lang w:val="en-US" w:eastAsia="ja-JP"/>
        </w:rPr>
        <w:t xml:space="preserve"> should be prioritized </w:t>
      </w:r>
      <w:r w:rsidR="005B40F8">
        <w:rPr>
          <w:rFonts w:eastAsia="ＭＳ 明朝" w:hint="eastAsia"/>
          <w:b/>
          <w:sz w:val="22"/>
          <w:lang w:val="en-US" w:eastAsia="ja-JP"/>
        </w:rPr>
        <w:t xml:space="preserve">rather than </w:t>
      </w:r>
      <w:r w:rsidR="00C20B2D">
        <w:rPr>
          <w:rFonts w:eastAsia="ＭＳ 明朝" w:hint="eastAsia"/>
          <w:b/>
          <w:sz w:val="22"/>
          <w:lang w:val="en-US" w:eastAsia="ja-JP"/>
        </w:rPr>
        <w:t>RLM on that overlapped SSB timing</w:t>
      </w:r>
      <w:r>
        <w:rPr>
          <w:rFonts w:eastAsia="ＭＳ 明朝" w:hint="eastAsia"/>
          <w:b/>
          <w:sz w:val="22"/>
          <w:lang w:val="en-US" w:eastAsia="ja-JP"/>
        </w:rPr>
        <w:t>.</w:t>
      </w:r>
    </w:p>
    <w:p w:rsidR="00A96B93" w:rsidRDefault="00A96B93" w:rsidP="00F9299E">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sidR="00027085">
        <w:rPr>
          <w:rFonts w:eastAsia="ＭＳ 明朝" w:hint="eastAsia"/>
          <w:b/>
          <w:sz w:val="22"/>
          <w:u w:val="single"/>
          <w:lang w:val="en-US" w:eastAsia="ja-JP"/>
        </w:rPr>
        <w:t>5</w:t>
      </w:r>
      <w:r w:rsidRPr="00A96B93">
        <w:rPr>
          <w:rFonts w:eastAsia="ＭＳ 明朝" w:hint="eastAsia"/>
          <w:b/>
          <w:sz w:val="22"/>
          <w:lang w:val="en-US" w:eastAsia="ja-JP"/>
        </w:rPr>
        <w:t>:</w:t>
      </w:r>
      <w:r>
        <w:rPr>
          <w:rFonts w:eastAsia="ＭＳ 明朝" w:hint="eastAsia"/>
          <w:b/>
          <w:sz w:val="22"/>
          <w:lang w:val="en-US" w:eastAsia="ja-JP"/>
        </w:rPr>
        <w:t xml:space="preserve"> For FR2, when SSB timing for RLM and SMTC window timing are fully overlapped, SSB timing sharing between RLM and intra frequency measurement should be considered</w:t>
      </w:r>
      <w:r w:rsidR="005B40F8">
        <w:rPr>
          <w:rFonts w:eastAsia="ＭＳ 明朝" w:hint="eastAsia"/>
          <w:b/>
          <w:sz w:val="22"/>
          <w:lang w:val="en-US" w:eastAsia="ja-JP"/>
        </w:rPr>
        <w:t>.</w:t>
      </w:r>
    </w:p>
    <w:p w:rsidR="00D9700D" w:rsidRPr="00B435C8" w:rsidRDefault="00D01636" w:rsidP="00F9299E">
      <w:pPr>
        <w:keepNext/>
        <w:keepLines/>
        <w:numPr>
          <w:ilvl w:val="0"/>
          <w:numId w:val="1"/>
        </w:numPr>
        <w:pBdr>
          <w:top w:val="single" w:sz="12" w:space="3" w:color="auto"/>
        </w:pBdr>
        <w:spacing w:before="240" w:after="180"/>
        <w:jc w:val="both"/>
        <w:outlineLvl w:val="0"/>
        <w:rPr>
          <w:rFonts w:ascii="Arial" w:eastAsia="ＭＳ 明朝" w:hAnsi="Arial"/>
          <w:sz w:val="32"/>
          <w:lang w:eastAsia="ja-JP"/>
        </w:rPr>
      </w:pPr>
      <w:r>
        <w:rPr>
          <w:rFonts w:ascii="Arial" w:eastAsiaTheme="minorEastAsia" w:hAnsi="Arial" w:hint="eastAsia"/>
          <w:sz w:val="32"/>
          <w:lang w:eastAsia="ja-JP"/>
        </w:rPr>
        <w:t>Conclusion</w:t>
      </w:r>
    </w:p>
    <w:p w:rsidR="00F53F71" w:rsidRPr="00F53F71" w:rsidRDefault="00F53F71" w:rsidP="001C03D5">
      <w:pPr>
        <w:spacing w:before="240" w:after="120"/>
        <w:jc w:val="both"/>
        <w:rPr>
          <w:rFonts w:eastAsia="ＭＳ 明朝"/>
          <w:sz w:val="22"/>
          <w:lang w:eastAsia="ja-JP"/>
        </w:rPr>
      </w:pPr>
      <w:r>
        <w:rPr>
          <w:rFonts w:eastAsia="ＭＳ 明朝" w:hint="eastAsia"/>
          <w:sz w:val="22"/>
          <w:lang w:eastAsia="ja-JP"/>
        </w:rPr>
        <w:t>In this contribution, we provide our views of remaining issues on RLM based on SSB, and we make following observations and proposals.</w:t>
      </w:r>
    </w:p>
    <w:p w:rsidR="00F53F71" w:rsidRPr="0051213F" w:rsidRDefault="00F53F71" w:rsidP="00F53F71">
      <w:pPr>
        <w:spacing w:before="240" w:after="120"/>
        <w:jc w:val="both"/>
        <w:rPr>
          <w:rFonts w:eastAsiaTheme="minorEastAsia"/>
          <w:b/>
          <w:iCs/>
          <w:sz w:val="22"/>
          <w:szCs w:val="22"/>
          <w:lang w:val="en-US" w:eastAsia="ja-JP"/>
        </w:rPr>
      </w:pPr>
      <w:r w:rsidRPr="0051213F">
        <w:rPr>
          <w:rFonts w:eastAsiaTheme="minorEastAsia" w:hint="eastAsia"/>
          <w:b/>
          <w:sz w:val="22"/>
          <w:szCs w:val="22"/>
          <w:u w:val="single"/>
          <w:lang w:eastAsia="ja-JP"/>
        </w:rPr>
        <w:lastRenderedPageBreak/>
        <w:t>Observation 1</w:t>
      </w:r>
      <w:r w:rsidRPr="0051213F">
        <w:rPr>
          <w:rFonts w:eastAsiaTheme="minorEastAsia" w:hint="eastAsia"/>
          <w:b/>
          <w:sz w:val="22"/>
          <w:szCs w:val="22"/>
          <w:lang w:eastAsia="ja-JP"/>
        </w:rPr>
        <w:t xml:space="preserve">: SSB periodicity configured for RLM, i.e. </w:t>
      </w:r>
      <w:r w:rsidRPr="0051213F">
        <w:rPr>
          <w:rFonts w:eastAsiaTheme="minorEastAsia" w:hint="eastAsia"/>
          <w:b/>
          <w:i/>
          <w:sz w:val="22"/>
          <w:szCs w:val="22"/>
          <w:lang w:eastAsia="ja-JP"/>
        </w:rPr>
        <w:t>T</w:t>
      </w:r>
      <w:r w:rsidRPr="0051213F">
        <w:rPr>
          <w:rFonts w:eastAsiaTheme="minorEastAsia" w:hint="eastAsia"/>
          <w:b/>
          <w:sz w:val="22"/>
          <w:szCs w:val="22"/>
          <w:vertAlign w:val="subscript"/>
          <w:lang w:eastAsia="ja-JP"/>
        </w:rPr>
        <w:t>SSB</w:t>
      </w:r>
      <w:r w:rsidRPr="0051213F">
        <w:rPr>
          <w:rFonts w:eastAsiaTheme="minorEastAsia" w:hint="eastAsia"/>
          <w:b/>
          <w:sz w:val="22"/>
          <w:szCs w:val="22"/>
          <w:lang w:eastAsia="ja-JP"/>
        </w:rPr>
        <w:t xml:space="preserve">, would correspond to SSB periodicity on serving cell for rate matching purpose </w:t>
      </w:r>
      <w:r w:rsidRPr="0051213F">
        <w:rPr>
          <w:rFonts w:eastAsiaTheme="minorEastAsia"/>
          <w:b/>
          <w:sz w:val="22"/>
          <w:szCs w:val="22"/>
          <w:lang w:eastAsia="ja-JP"/>
        </w:rPr>
        <w:t>signalled</w:t>
      </w:r>
      <w:r w:rsidRPr="0051213F">
        <w:rPr>
          <w:rFonts w:eastAsiaTheme="minorEastAsia" w:hint="eastAsia"/>
          <w:b/>
          <w:sz w:val="22"/>
          <w:szCs w:val="22"/>
          <w:lang w:eastAsia="ja-JP"/>
        </w:rPr>
        <w:t xml:space="preserve"> via </w:t>
      </w:r>
      <w:proofErr w:type="spellStart"/>
      <w:r w:rsidRPr="0051213F">
        <w:rPr>
          <w:b/>
          <w:i/>
          <w:sz w:val="22"/>
          <w:szCs w:val="22"/>
        </w:rPr>
        <w:t>ssb-periodicityServingCell</w:t>
      </w:r>
      <w:proofErr w:type="spellEnd"/>
      <w:r w:rsidRPr="0051213F">
        <w:rPr>
          <w:rFonts w:eastAsiaTheme="minorEastAsia" w:hint="eastAsia"/>
          <w:b/>
          <w:i/>
          <w:sz w:val="22"/>
          <w:szCs w:val="22"/>
          <w:lang w:eastAsia="ja-JP"/>
        </w:rPr>
        <w:t xml:space="preserve"> </w:t>
      </w:r>
      <w:r w:rsidRPr="0051213F">
        <w:rPr>
          <w:rFonts w:eastAsiaTheme="minorEastAsia" w:hint="eastAsia"/>
          <w:b/>
          <w:sz w:val="22"/>
          <w:szCs w:val="22"/>
          <w:lang w:eastAsia="ja-JP"/>
        </w:rPr>
        <w:t>specified in TS 38.331</w:t>
      </w:r>
      <w:r w:rsidRPr="0060711E">
        <w:rPr>
          <w:rFonts w:eastAsiaTheme="minorEastAsia" w:hint="eastAsia"/>
          <w:b/>
          <w:sz w:val="22"/>
          <w:szCs w:val="22"/>
          <w:lang w:eastAsia="ja-JP"/>
        </w:rPr>
        <w:t>[2]</w:t>
      </w:r>
      <w:r w:rsidRPr="0051213F">
        <w:rPr>
          <w:rFonts w:eastAsiaTheme="minorEastAsia" w:hint="eastAsia"/>
          <w:b/>
          <w:sz w:val="22"/>
          <w:szCs w:val="22"/>
          <w:lang w:eastAsia="ja-JP"/>
        </w:rPr>
        <w:t xml:space="preserve">, and </w:t>
      </w:r>
      <w:r w:rsidRPr="0051213F">
        <w:rPr>
          <w:rFonts w:eastAsiaTheme="minorEastAsia" w:hint="eastAsia"/>
          <w:b/>
          <w:i/>
          <w:sz w:val="22"/>
          <w:szCs w:val="22"/>
          <w:lang w:eastAsia="ja-JP"/>
        </w:rPr>
        <w:t>T</w:t>
      </w:r>
      <w:r w:rsidRPr="0051213F">
        <w:rPr>
          <w:rFonts w:eastAsiaTheme="minorEastAsia" w:hint="eastAsia"/>
          <w:b/>
          <w:sz w:val="22"/>
          <w:szCs w:val="22"/>
          <w:vertAlign w:val="subscript"/>
          <w:lang w:eastAsia="ja-JP"/>
        </w:rPr>
        <w:t>SSB</w:t>
      </w:r>
      <w:r w:rsidRPr="0051213F">
        <w:rPr>
          <w:rFonts w:eastAsiaTheme="minorEastAsia" w:hint="eastAsia"/>
          <w:b/>
          <w:sz w:val="22"/>
          <w:szCs w:val="22"/>
          <w:lang w:eastAsia="ja-JP"/>
        </w:rPr>
        <w:t xml:space="preserve"> would be equal to or shorter than SMTC periodicity.</w:t>
      </w:r>
    </w:p>
    <w:p w:rsidR="00F53F71" w:rsidRDefault="00F53F71" w:rsidP="00F53F71">
      <w:pPr>
        <w:spacing w:after="120"/>
        <w:jc w:val="both"/>
        <w:rPr>
          <w:rFonts w:eastAsia="ＭＳ 明朝"/>
          <w:b/>
          <w:iCs/>
          <w:sz w:val="22"/>
          <w:lang w:val="en-US" w:eastAsia="ja-JP"/>
        </w:rPr>
      </w:pPr>
      <w:r>
        <w:rPr>
          <w:rFonts w:eastAsia="ＭＳ 明朝" w:hint="eastAsia"/>
          <w:b/>
          <w:iCs/>
          <w:sz w:val="22"/>
          <w:u w:val="single"/>
          <w:lang w:val="en-US" w:eastAsia="ja-JP"/>
        </w:rPr>
        <w:t>Observation 2</w:t>
      </w:r>
      <w:r w:rsidRPr="003C247F">
        <w:rPr>
          <w:rFonts w:eastAsia="ＭＳ 明朝" w:hint="eastAsia"/>
          <w:b/>
          <w:iCs/>
          <w:sz w:val="22"/>
          <w:lang w:val="en-US" w:eastAsia="ja-JP"/>
        </w:rPr>
        <w:t>:</w:t>
      </w:r>
      <w:r>
        <w:rPr>
          <w:rFonts w:eastAsia="ＭＳ 明朝" w:hint="eastAsia"/>
          <w:b/>
          <w:iCs/>
          <w:sz w:val="22"/>
          <w:lang w:val="en-US" w:eastAsia="ja-JP"/>
        </w:rPr>
        <w:t xml:space="preserve"> For FR1, when SSB timing for RLM and SMTC window timing are overlapped, UE would be able to perform RLM and intra frequency measurement </w:t>
      </w:r>
      <w:r>
        <w:rPr>
          <w:rFonts w:eastAsia="ＭＳ 明朝"/>
          <w:b/>
          <w:iCs/>
          <w:sz w:val="22"/>
          <w:lang w:val="en-US" w:eastAsia="ja-JP"/>
        </w:rPr>
        <w:t>simultaneously</w:t>
      </w:r>
      <w:r>
        <w:rPr>
          <w:rFonts w:eastAsia="ＭＳ 明朝" w:hint="eastAsia"/>
          <w:b/>
          <w:iCs/>
          <w:sz w:val="22"/>
          <w:lang w:val="en-US" w:eastAsia="ja-JP"/>
        </w:rPr>
        <w:t xml:space="preserve"> at the SSB timing. On the other hands, for FR2, UE would not be able to perform RLM and intra frequency measurement simultaneously at the SSB timing in some cases, e.g. Different Rx beams are used in RLM and intra </w:t>
      </w:r>
      <w:r>
        <w:rPr>
          <w:rFonts w:eastAsia="ＭＳ 明朝"/>
          <w:b/>
          <w:iCs/>
          <w:sz w:val="22"/>
          <w:lang w:val="en-US" w:eastAsia="ja-JP"/>
        </w:rPr>
        <w:t>frequency</w:t>
      </w:r>
      <w:r>
        <w:rPr>
          <w:rFonts w:eastAsia="ＭＳ 明朝" w:hint="eastAsia"/>
          <w:b/>
          <w:iCs/>
          <w:sz w:val="22"/>
          <w:lang w:val="en-US" w:eastAsia="ja-JP"/>
        </w:rPr>
        <w:t xml:space="preserve"> measurement.</w:t>
      </w:r>
    </w:p>
    <w:p w:rsidR="00F53F71" w:rsidRDefault="00F53F71" w:rsidP="00F53F71">
      <w:pPr>
        <w:spacing w:after="120"/>
        <w:jc w:val="both"/>
        <w:rPr>
          <w:rFonts w:eastAsia="ＭＳ 明朝"/>
          <w:b/>
          <w:iCs/>
          <w:sz w:val="22"/>
          <w:lang w:val="en-US" w:eastAsia="ja-JP"/>
        </w:rPr>
      </w:pPr>
      <w:r>
        <w:rPr>
          <w:rFonts w:eastAsia="ＭＳ 明朝" w:hint="eastAsia"/>
          <w:b/>
          <w:iCs/>
          <w:sz w:val="22"/>
          <w:u w:val="single"/>
          <w:lang w:val="en-US" w:eastAsia="ja-JP"/>
        </w:rPr>
        <w:t>Observation 3</w:t>
      </w:r>
      <w:r>
        <w:rPr>
          <w:rFonts w:eastAsia="ＭＳ 明朝" w:hint="eastAsia"/>
          <w:b/>
          <w:iCs/>
          <w:sz w:val="22"/>
          <w:lang w:val="en-US" w:eastAsia="ja-JP"/>
        </w:rPr>
        <w:t xml:space="preserve">: At least for FR2, SMTC window timing should be </w:t>
      </w:r>
      <w:r>
        <w:rPr>
          <w:rFonts w:eastAsia="ＭＳ 明朝"/>
          <w:b/>
          <w:iCs/>
          <w:sz w:val="22"/>
          <w:lang w:val="en-US" w:eastAsia="ja-JP"/>
        </w:rPr>
        <w:t>considered</w:t>
      </w:r>
      <w:r>
        <w:rPr>
          <w:rFonts w:eastAsia="ＭＳ 明朝" w:hint="eastAsia"/>
          <w:b/>
          <w:iCs/>
          <w:sz w:val="22"/>
          <w:lang w:val="en-US" w:eastAsia="ja-JP"/>
        </w:rPr>
        <w:t xml:space="preserve"> to define requirements on evaluation periods of RLM.</w:t>
      </w:r>
    </w:p>
    <w:p w:rsidR="00F53F71" w:rsidRPr="00F53F71" w:rsidRDefault="00F53F71" w:rsidP="00F53F71">
      <w:pPr>
        <w:spacing w:after="120"/>
        <w:jc w:val="both"/>
        <w:rPr>
          <w:rFonts w:eastAsia="ＭＳ 明朝"/>
          <w:b/>
          <w:iCs/>
          <w:sz w:val="22"/>
          <w:lang w:val="en-US" w:eastAsia="ja-JP"/>
        </w:rPr>
      </w:pPr>
    </w:p>
    <w:p w:rsidR="00F53F71" w:rsidRPr="001255A2" w:rsidRDefault="00F53F71" w:rsidP="00F53F71">
      <w:pPr>
        <w:spacing w:after="120"/>
        <w:jc w:val="both"/>
        <w:rPr>
          <w:rFonts w:eastAsia="ＭＳ 明朝"/>
          <w:b/>
          <w:iCs/>
          <w:sz w:val="22"/>
          <w:lang w:val="en-US" w:eastAsia="ja-JP"/>
        </w:rPr>
      </w:pPr>
      <w:r w:rsidRPr="001255A2">
        <w:rPr>
          <w:rFonts w:eastAsia="ＭＳ 明朝" w:hint="eastAsia"/>
          <w:b/>
          <w:iCs/>
          <w:sz w:val="22"/>
          <w:u w:val="single"/>
          <w:lang w:val="en-US" w:eastAsia="ja-JP"/>
        </w:rPr>
        <w:t>Proposal 1</w:t>
      </w:r>
      <w:r w:rsidRPr="001255A2">
        <w:rPr>
          <w:rFonts w:eastAsia="ＭＳ 明朝" w:hint="eastAsia"/>
          <w:b/>
          <w:iCs/>
          <w:sz w:val="22"/>
          <w:lang w:val="en-US" w:eastAsia="ja-JP"/>
        </w:rPr>
        <w:t>:</w:t>
      </w:r>
      <w:r>
        <w:rPr>
          <w:rFonts w:eastAsia="ＭＳ 明朝" w:hint="eastAsia"/>
          <w:b/>
          <w:iCs/>
          <w:sz w:val="22"/>
          <w:lang w:val="en-US" w:eastAsia="ja-JP"/>
        </w:rPr>
        <w:t xml:space="preserve"> For FR2, evaluation periods of RLM would be expressed as </w:t>
      </w:r>
      <w:r>
        <w:rPr>
          <w:rFonts w:eastAsia="ＭＳ 明朝"/>
          <w:b/>
          <w:iCs/>
          <w:sz w:val="22"/>
          <w:lang w:val="en-US" w:eastAsia="ja-JP"/>
        </w:rPr>
        <w:t>following</w:t>
      </w:r>
      <w:r>
        <w:rPr>
          <w:rFonts w:eastAsia="ＭＳ 明朝" w:hint="eastAsia"/>
          <w:b/>
          <w:iCs/>
          <w:sz w:val="22"/>
          <w:lang w:val="en-US" w:eastAsia="ja-JP"/>
        </w:rPr>
        <w:t>.</w:t>
      </w:r>
    </w:p>
    <w:p w:rsidR="00F53F71" w:rsidRPr="00F2678E" w:rsidRDefault="00F53F71" w:rsidP="00F53F71">
      <w:pPr>
        <w:jc w:val="center"/>
        <w:rPr>
          <w:rFonts w:eastAsia="ＭＳ Ｐゴシック"/>
          <w:b/>
          <w:sz w:val="22"/>
          <w:lang w:eastAsia="ja-JP"/>
        </w:rPr>
      </w:pPr>
      <w:r w:rsidRPr="00F2678E">
        <w:rPr>
          <w:rFonts w:eastAsia="ＭＳ Ｐゴシック" w:hint="eastAsia"/>
          <w:b/>
          <w:sz w:val="22"/>
          <w:lang w:eastAsia="ja-JP"/>
        </w:rPr>
        <w:t>Evaluation period for IS = [</w:t>
      </w:r>
      <w:r w:rsidRPr="00F2678E">
        <w:rPr>
          <w:rFonts w:eastAsia="ＭＳ Ｐゴシック" w:hint="eastAsia"/>
          <w:b/>
          <w:i/>
          <w:sz w:val="22"/>
          <w:lang w:eastAsia="ja-JP"/>
        </w:rPr>
        <w:t>X</w:t>
      </w:r>
      <w:r w:rsidRPr="00F2678E">
        <w:rPr>
          <w:rFonts w:eastAsia="ＭＳ Ｐゴシック" w:hint="eastAsia"/>
          <w:b/>
          <w:sz w:val="22"/>
          <w:vertAlign w:val="subscript"/>
          <w:lang w:eastAsia="ja-JP"/>
        </w:rPr>
        <w:t>1</w:t>
      </w:r>
      <w:r w:rsidRPr="00F2678E">
        <w:rPr>
          <w:rFonts w:eastAsia="ＭＳ Ｐゴシック" w:hint="eastAsia"/>
          <w:b/>
          <w:sz w:val="22"/>
          <w:lang w:eastAsia="ja-JP"/>
        </w:rPr>
        <w:t xml:space="preserve">] </w:t>
      </w:r>
      <w:r w:rsidRPr="00F2678E">
        <w:rPr>
          <w:rFonts w:eastAsia="ＭＳ Ｐゴシック"/>
          <w:b/>
          <w:sz w:val="22"/>
          <w:lang w:eastAsia="ja-JP"/>
        </w:rPr>
        <w:t>×</w:t>
      </w:r>
      <w:r w:rsidRPr="00F2678E">
        <w:rPr>
          <w:rFonts w:eastAsia="ＭＳ Ｐゴシック" w:hint="eastAsia"/>
          <w:b/>
          <w:sz w:val="22"/>
          <w:lang w:eastAsia="ja-JP"/>
        </w:rPr>
        <w:t xml:space="preserve"> max{[20]</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r>
        <w:rPr>
          <w:rFonts w:eastAsia="ＭＳ Ｐゴシック" w:hint="eastAsia"/>
          <w:b/>
          <w:sz w:val="22"/>
          <w:lang w:eastAsia="ja-JP"/>
        </w:rPr>
        <w:t>, (</w:t>
      </w:r>
      <w:r w:rsidRPr="00F2678E">
        <w:rPr>
          <w:rFonts w:eastAsia="ＭＳ Ｐゴシック" w:hint="eastAsia"/>
          <w:b/>
          <w:i/>
          <w:sz w:val="22"/>
          <w:lang w:eastAsia="ja-JP"/>
        </w:rPr>
        <w:t>X</w:t>
      </w:r>
      <w:r w:rsidRPr="00F2678E">
        <w:rPr>
          <w:rFonts w:eastAsia="ＭＳ Ｐゴシック" w:hint="eastAsia"/>
          <w:b/>
          <w:sz w:val="22"/>
          <w:vertAlign w:val="subscript"/>
          <w:lang w:eastAsia="ja-JP"/>
        </w:rPr>
        <w:t>1</w:t>
      </w:r>
      <w:r>
        <w:rPr>
          <w:rFonts w:eastAsia="ＭＳ Ｐゴシック" w:hint="eastAsia"/>
          <w:b/>
          <w:sz w:val="22"/>
          <w:lang w:eastAsia="ja-JP"/>
        </w:rPr>
        <w:t xml:space="preserve"> </w:t>
      </w:r>
      <w:r>
        <w:rPr>
          <w:rFonts w:ascii="ＭＳ Ｐゴシック" w:eastAsia="ＭＳ Ｐゴシック" w:hAnsi="ＭＳ Ｐゴシック" w:hint="eastAsia"/>
          <w:b/>
          <w:sz w:val="22"/>
          <w:lang w:eastAsia="ja-JP"/>
        </w:rPr>
        <w:t>≤</w:t>
      </w:r>
      <w:r>
        <w:rPr>
          <w:rFonts w:eastAsia="ＭＳ Ｐゴシック" w:hint="eastAsia"/>
          <w:b/>
          <w:sz w:val="22"/>
          <w:lang w:eastAsia="ja-JP"/>
        </w:rPr>
        <w:t xml:space="preserve"> 5)</w:t>
      </w:r>
    </w:p>
    <w:p w:rsidR="00F53F71" w:rsidRPr="00F2678E" w:rsidRDefault="00F53F71" w:rsidP="00F53F71">
      <w:pPr>
        <w:spacing w:after="240"/>
        <w:jc w:val="center"/>
        <w:rPr>
          <w:rFonts w:eastAsia="ＭＳ Ｐゴシック"/>
          <w:b/>
          <w:sz w:val="22"/>
          <w:lang w:eastAsia="ja-JP"/>
        </w:rPr>
      </w:pPr>
      <w:r w:rsidRPr="00F2678E">
        <w:rPr>
          <w:rFonts w:eastAsia="ＭＳ Ｐゴシック" w:hint="eastAsia"/>
          <w:b/>
          <w:sz w:val="22"/>
          <w:lang w:eastAsia="ja-JP"/>
        </w:rPr>
        <w:t>Evaluation period for OOS = [</w:t>
      </w:r>
      <w:r w:rsidRPr="00F2678E">
        <w:rPr>
          <w:rFonts w:eastAsia="ＭＳ Ｐゴシック" w:hint="eastAsia"/>
          <w:b/>
          <w:i/>
          <w:sz w:val="22"/>
          <w:lang w:eastAsia="ja-JP"/>
        </w:rPr>
        <w:t>X</w:t>
      </w:r>
      <w:r w:rsidRPr="00F2678E">
        <w:rPr>
          <w:rFonts w:eastAsia="ＭＳ Ｐゴシック" w:hint="eastAsia"/>
          <w:b/>
          <w:sz w:val="22"/>
          <w:vertAlign w:val="subscript"/>
          <w:lang w:eastAsia="ja-JP"/>
        </w:rPr>
        <w:t>2</w:t>
      </w:r>
      <w:r w:rsidRPr="00F2678E">
        <w:rPr>
          <w:rFonts w:eastAsia="ＭＳ Ｐゴシック" w:hint="eastAsia"/>
          <w:b/>
          <w:sz w:val="22"/>
          <w:lang w:eastAsia="ja-JP"/>
        </w:rPr>
        <w:t xml:space="preserve">] </w:t>
      </w:r>
      <w:r w:rsidRPr="00F2678E">
        <w:rPr>
          <w:rFonts w:eastAsia="ＭＳ Ｐゴシック"/>
          <w:b/>
          <w:sz w:val="22"/>
          <w:lang w:eastAsia="ja-JP"/>
        </w:rPr>
        <w:t>×</w:t>
      </w:r>
      <w:r w:rsidRPr="00F2678E">
        <w:rPr>
          <w:rFonts w:eastAsia="ＭＳ Ｐゴシック" w:hint="eastAsia"/>
          <w:b/>
          <w:sz w:val="22"/>
          <w:lang w:eastAsia="ja-JP"/>
        </w:rPr>
        <w:t xml:space="preserve"> max{[20]</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r>
        <w:rPr>
          <w:rFonts w:eastAsia="ＭＳ Ｐゴシック" w:hint="eastAsia"/>
          <w:b/>
          <w:sz w:val="22"/>
          <w:lang w:eastAsia="ja-JP"/>
        </w:rPr>
        <w:t>, (</w:t>
      </w:r>
      <w:r w:rsidRPr="00F2678E">
        <w:rPr>
          <w:rFonts w:eastAsia="ＭＳ Ｐゴシック" w:hint="eastAsia"/>
          <w:b/>
          <w:i/>
          <w:sz w:val="22"/>
          <w:lang w:eastAsia="ja-JP"/>
        </w:rPr>
        <w:t>X</w:t>
      </w:r>
      <w:r w:rsidRPr="00F2678E">
        <w:rPr>
          <w:rFonts w:eastAsia="ＭＳ Ｐゴシック" w:hint="eastAsia"/>
          <w:b/>
          <w:sz w:val="22"/>
          <w:vertAlign w:val="subscript"/>
          <w:lang w:eastAsia="ja-JP"/>
        </w:rPr>
        <w:t>2</w:t>
      </w:r>
      <w:r>
        <w:rPr>
          <w:rFonts w:eastAsia="ＭＳ Ｐゴシック" w:hint="eastAsia"/>
          <w:b/>
          <w:sz w:val="22"/>
          <w:lang w:eastAsia="ja-JP"/>
        </w:rPr>
        <w:t xml:space="preserve"> </w:t>
      </w:r>
      <w:r>
        <w:rPr>
          <w:rFonts w:ascii="ＭＳ Ｐゴシック" w:eastAsia="ＭＳ Ｐゴシック" w:hAnsi="ＭＳ Ｐゴシック" w:hint="eastAsia"/>
          <w:b/>
          <w:sz w:val="22"/>
          <w:lang w:eastAsia="ja-JP"/>
        </w:rPr>
        <w:t>≤</w:t>
      </w:r>
      <w:r>
        <w:rPr>
          <w:rFonts w:eastAsia="ＭＳ Ｐゴシック" w:hint="eastAsia"/>
          <w:b/>
          <w:sz w:val="22"/>
          <w:lang w:eastAsia="ja-JP"/>
        </w:rPr>
        <w:t xml:space="preserve"> 10)</w:t>
      </w:r>
    </w:p>
    <w:p w:rsidR="00F53F71" w:rsidRPr="009E315F" w:rsidRDefault="00F53F71" w:rsidP="00F53F71">
      <w:pPr>
        <w:spacing w:after="240"/>
        <w:jc w:val="center"/>
        <w:rPr>
          <w:rFonts w:eastAsia="ＭＳ Ｐゴシック"/>
          <w:b/>
          <w:sz w:val="22"/>
          <w:lang w:eastAsia="ja-JP"/>
        </w:rPr>
      </w:pPr>
      <w:r w:rsidRPr="00F2678E">
        <w:rPr>
          <w:rFonts w:eastAsia="ＭＳ Ｐゴシック"/>
          <w:b/>
          <w:sz w:val="22"/>
          <w:lang w:eastAsia="ja-JP"/>
        </w:rPr>
        <w:t>W</w:t>
      </w:r>
      <w:r w:rsidRPr="00F2678E">
        <w:rPr>
          <w:rFonts w:eastAsia="ＭＳ Ｐゴシック" w:hint="eastAsia"/>
          <w:b/>
          <w:sz w:val="22"/>
          <w:lang w:eastAsia="ja-JP"/>
        </w:rPr>
        <w:t xml:space="preserve">here,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 xml:space="preserve"> is </w:t>
      </w:r>
      <w:r w:rsidRPr="00F2678E">
        <w:rPr>
          <w:rFonts w:eastAsia="ＭＳ 明朝" w:hint="eastAsia"/>
          <w:b/>
          <w:iCs/>
          <w:sz w:val="22"/>
          <w:lang w:val="en-US" w:eastAsia="ja-JP"/>
        </w:rPr>
        <w:t>periodicity of SSB configured for RLM</w:t>
      </w:r>
      <w:r>
        <w:rPr>
          <w:rFonts w:eastAsia="ＭＳ 明朝" w:hint="eastAsia"/>
          <w:b/>
          <w:iCs/>
          <w:sz w:val="22"/>
          <w:lang w:val="en-US" w:eastAsia="ja-JP"/>
        </w:rPr>
        <w:t>.</w:t>
      </w:r>
    </w:p>
    <w:p w:rsidR="00C20B2D" w:rsidRDefault="00C20B2D" w:rsidP="00C20B2D">
      <w:pPr>
        <w:spacing w:after="120"/>
        <w:ind w:right="220"/>
        <w:jc w:val="both"/>
        <w:rPr>
          <w:rFonts w:eastAsia="ＭＳ 明朝"/>
          <w:b/>
          <w:sz w:val="22"/>
          <w:lang w:val="en-US" w:eastAsia="ja-JP"/>
        </w:rPr>
      </w:pPr>
      <w:r w:rsidRPr="004A5B1E">
        <w:rPr>
          <w:rFonts w:eastAsia="ＭＳ 明朝" w:hint="eastAsia"/>
          <w:b/>
          <w:sz w:val="22"/>
          <w:u w:val="single"/>
          <w:lang w:val="en-US" w:eastAsia="ja-JP"/>
        </w:rPr>
        <w:t xml:space="preserve">Proposal </w:t>
      </w:r>
      <w:r>
        <w:rPr>
          <w:rFonts w:eastAsia="ＭＳ 明朝" w:hint="eastAsia"/>
          <w:b/>
          <w:sz w:val="22"/>
          <w:u w:val="single"/>
          <w:lang w:val="en-US" w:eastAsia="ja-JP"/>
        </w:rPr>
        <w:t>2</w:t>
      </w:r>
      <w:r w:rsidRPr="004A5B1E">
        <w:rPr>
          <w:rFonts w:eastAsia="ＭＳ 明朝" w:hint="eastAsia"/>
          <w:b/>
          <w:sz w:val="22"/>
          <w:lang w:val="en-US" w:eastAsia="ja-JP"/>
        </w:rPr>
        <w:t xml:space="preserve">: </w:t>
      </w:r>
      <w:r>
        <w:rPr>
          <w:rFonts w:eastAsia="ＭＳ 明朝" w:hint="eastAsia"/>
          <w:b/>
          <w:sz w:val="22"/>
          <w:lang w:val="en-US" w:eastAsia="ja-JP"/>
        </w:rPr>
        <w:t>For FR1, requirements on RLM with measurement gap would be described as following.</w:t>
      </w:r>
    </w:p>
    <w:p w:rsidR="00C20B2D" w:rsidRPr="00F2678E" w:rsidRDefault="00C20B2D" w:rsidP="00C20B2D">
      <w:pPr>
        <w:jc w:val="center"/>
        <w:rPr>
          <w:rFonts w:eastAsia="ＭＳ Ｐゴシック"/>
          <w:b/>
          <w:sz w:val="22"/>
          <w:lang w:eastAsia="ja-JP"/>
        </w:rPr>
      </w:pPr>
      <w:r w:rsidRPr="00F2678E">
        <w:rPr>
          <w:rFonts w:eastAsia="ＭＳ Ｐゴシック" w:hint="eastAsia"/>
          <w:b/>
          <w:sz w:val="22"/>
          <w:lang w:eastAsia="ja-JP"/>
        </w:rPr>
        <w:t xml:space="preserve">Evaluation period for IS = </w:t>
      </w:r>
      <w:proofErr w:type="gramStart"/>
      <w:r w:rsidRPr="00F2678E">
        <w:rPr>
          <w:rFonts w:eastAsia="ＭＳ Ｐゴシック" w:hint="eastAsia"/>
          <w:b/>
          <w:sz w:val="22"/>
          <w:lang w:eastAsia="ja-JP"/>
        </w:rPr>
        <w:t>max{</w:t>
      </w:r>
      <w:proofErr w:type="gramEnd"/>
      <w:r w:rsidRPr="00F2678E">
        <w:rPr>
          <w:rFonts w:eastAsia="ＭＳ Ｐゴシック" w:hint="eastAsia"/>
          <w:b/>
          <w:sz w:val="22"/>
          <w:lang w:eastAsia="ja-JP"/>
        </w:rPr>
        <w:t>[</w:t>
      </w:r>
      <w:r>
        <w:rPr>
          <w:rFonts w:eastAsia="ＭＳ Ｐゴシック" w:hint="eastAsia"/>
          <w:b/>
          <w:sz w:val="22"/>
          <w:lang w:eastAsia="ja-JP"/>
        </w:rPr>
        <w:t>1</w:t>
      </w:r>
      <w:r w:rsidRPr="00F2678E">
        <w:rPr>
          <w:rFonts w:eastAsia="ＭＳ Ｐゴシック" w:hint="eastAsia"/>
          <w:b/>
          <w:sz w:val="22"/>
          <w:lang w:eastAsia="ja-JP"/>
        </w:rPr>
        <w:t>0</w:t>
      </w:r>
      <w:r>
        <w:rPr>
          <w:rFonts w:eastAsia="ＭＳ Ｐゴシック" w:hint="eastAsia"/>
          <w:b/>
          <w:sz w:val="22"/>
          <w:lang w:eastAsia="ja-JP"/>
        </w:rPr>
        <w:t>0</w:t>
      </w:r>
      <w:r w:rsidRPr="00F2678E">
        <w:rPr>
          <w:rFonts w:eastAsia="ＭＳ Ｐゴシック" w:hint="eastAsia"/>
          <w:b/>
          <w:sz w:val="22"/>
          <w:lang w:eastAsia="ja-JP"/>
        </w:rPr>
        <w:t>]</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Pr>
          <w:rFonts w:eastAsia="ＭＳ Ｐゴシック" w:hint="eastAsia"/>
          <w:b/>
          <w:sz w:val="22"/>
          <w:lang w:eastAsia="ja-JP"/>
        </w:rPr>
        <w:t>ceil(P</w:t>
      </w:r>
      <w:r w:rsidRPr="00F2678E">
        <w:rPr>
          <w:rFonts w:eastAsia="ＭＳ Ｐゴシック"/>
          <w:b/>
          <w:sz w:val="22"/>
          <w:lang w:eastAsia="ja-JP"/>
        </w:rPr>
        <w:t>×</w:t>
      </w:r>
      <w:r w:rsidRPr="00F2678E">
        <w:rPr>
          <w:rFonts w:eastAsia="ＭＳ Ｐゴシック" w:hint="eastAsia"/>
          <w:b/>
          <w:sz w:val="22"/>
          <w:lang w:eastAsia="ja-JP"/>
        </w:rPr>
        <w:t>[</w:t>
      </w:r>
      <w:r w:rsidRPr="00D018FF">
        <w:rPr>
          <w:rFonts w:eastAsia="ＭＳ Ｐゴシック" w:hint="eastAsia"/>
          <w:b/>
          <w:sz w:val="22"/>
          <w:lang w:eastAsia="ja-JP"/>
        </w:rPr>
        <w:t>5</w:t>
      </w:r>
      <w:r w:rsidRPr="00F2678E">
        <w:rPr>
          <w:rFonts w:eastAsia="ＭＳ Ｐゴシック" w:hint="eastAsia"/>
          <w:b/>
          <w:sz w:val="22"/>
          <w:lang w:eastAsia="ja-JP"/>
        </w:rPr>
        <w:t>]</w:t>
      </w:r>
      <w:r>
        <w:rPr>
          <w:rFonts w:eastAsia="ＭＳ Ｐゴシック" w:hint="eastAsia"/>
          <w:b/>
          <w:sz w:val="22"/>
          <w:lang w:eastAsia="ja-JP"/>
        </w:rPr>
        <w:t>)</w:t>
      </w:r>
      <w:r w:rsidRPr="00F2678E">
        <w:rPr>
          <w:rFonts w:eastAsia="ＭＳ Ｐゴシック" w:hint="eastAsia"/>
          <w:b/>
          <w:sz w:val="22"/>
          <w:lang w:eastAsia="ja-JP"/>
        </w:rPr>
        <w:t xml:space="preserve"> </w:t>
      </w:r>
      <w:r w:rsidRPr="00F2678E">
        <w:rPr>
          <w:rFonts w:eastAsia="ＭＳ Ｐゴシック"/>
          <w:b/>
          <w:sz w:val="22"/>
          <w:lang w:eastAsia="ja-JP"/>
        </w:rPr>
        <w:t>×</w:t>
      </w:r>
      <w:r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p>
    <w:p w:rsidR="00C20B2D" w:rsidRDefault="00C20B2D" w:rsidP="00C20B2D">
      <w:pPr>
        <w:spacing w:after="120"/>
        <w:ind w:right="220"/>
        <w:jc w:val="center"/>
        <w:rPr>
          <w:rFonts w:eastAsia="ＭＳ 明朝"/>
          <w:b/>
          <w:sz w:val="22"/>
          <w:lang w:val="en-US" w:eastAsia="ja-JP"/>
        </w:rPr>
      </w:pPr>
      <w:r w:rsidRPr="00F2678E">
        <w:rPr>
          <w:rFonts w:eastAsia="ＭＳ Ｐゴシック" w:hint="eastAsia"/>
          <w:b/>
          <w:sz w:val="22"/>
          <w:lang w:eastAsia="ja-JP"/>
        </w:rPr>
        <w:t xml:space="preserve">Evaluation period for OOS = </w:t>
      </w:r>
      <w:proofErr w:type="gramStart"/>
      <w:r w:rsidRPr="00F2678E">
        <w:rPr>
          <w:rFonts w:eastAsia="ＭＳ Ｐゴシック" w:hint="eastAsia"/>
          <w:b/>
          <w:sz w:val="22"/>
          <w:lang w:eastAsia="ja-JP"/>
        </w:rPr>
        <w:t>max{</w:t>
      </w:r>
      <w:proofErr w:type="gramEnd"/>
      <w:r w:rsidRPr="00F2678E">
        <w:rPr>
          <w:rFonts w:eastAsia="ＭＳ Ｐゴシック" w:hint="eastAsia"/>
          <w:b/>
          <w:sz w:val="22"/>
          <w:lang w:eastAsia="ja-JP"/>
        </w:rPr>
        <w:t>[</w:t>
      </w:r>
      <w:r>
        <w:rPr>
          <w:rFonts w:eastAsia="ＭＳ Ｐゴシック" w:hint="eastAsia"/>
          <w:b/>
          <w:sz w:val="22"/>
          <w:lang w:eastAsia="ja-JP"/>
        </w:rPr>
        <w:t>20</w:t>
      </w:r>
      <w:r w:rsidRPr="00F2678E">
        <w:rPr>
          <w:rFonts w:eastAsia="ＭＳ Ｐゴシック" w:hint="eastAsia"/>
          <w:b/>
          <w:sz w:val="22"/>
          <w:lang w:eastAsia="ja-JP"/>
        </w:rPr>
        <w:t>0]</w:t>
      </w:r>
      <w:proofErr w:type="spellStart"/>
      <w:r w:rsidRPr="00F2678E">
        <w:rPr>
          <w:rFonts w:eastAsia="ＭＳ Ｐゴシック" w:hint="eastAsia"/>
          <w:b/>
          <w:sz w:val="22"/>
          <w:lang w:eastAsia="ja-JP"/>
        </w:rPr>
        <w:t>ms</w:t>
      </w:r>
      <w:proofErr w:type="spellEnd"/>
      <w:r w:rsidRPr="00F2678E">
        <w:rPr>
          <w:rFonts w:eastAsia="ＭＳ Ｐゴシック" w:hint="eastAsia"/>
          <w:b/>
          <w:sz w:val="22"/>
          <w:lang w:eastAsia="ja-JP"/>
        </w:rPr>
        <w:t xml:space="preserve">, </w:t>
      </w:r>
      <w:r>
        <w:rPr>
          <w:rFonts w:eastAsia="ＭＳ Ｐゴシック" w:hint="eastAsia"/>
          <w:b/>
          <w:sz w:val="22"/>
          <w:lang w:eastAsia="ja-JP"/>
        </w:rPr>
        <w:t>ceil(P</w:t>
      </w:r>
      <w:r w:rsidRPr="00F2678E">
        <w:rPr>
          <w:rFonts w:eastAsia="ＭＳ Ｐゴシック"/>
          <w:b/>
          <w:sz w:val="22"/>
          <w:lang w:eastAsia="ja-JP"/>
        </w:rPr>
        <w:t>×</w:t>
      </w:r>
      <w:r w:rsidRPr="00F2678E">
        <w:rPr>
          <w:rFonts w:eastAsia="ＭＳ Ｐゴシック" w:hint="eastAsia"/>
          <w:b/>
          <w:sz w:val="22"/>
          <w:lang w:eastAsia="ja-JP"/>
        </w:rPr>
        <w:t>[</w:t>
      </w:r>
      <w:r>
        <w:rPr>
          <w:rFonts w:eastAsia="ＭＳ Ｐゴシック" w:hint="eastAsia"/>
          <w:b/>
          <w:sz w:val="22"/>
          <w:lang w:eastAsia="ja-JP"/>
        </w:rPr>
        <w:t>10</w:t>
      </w:r>
      <w:r w:rsidRPr="00F2678E">
        <w:rPr>
          <w:rFonts w:eastAsia="ＭＳ Ｐゴシック" w:hint="eastAsia"/>
          <w:b/>
          <w:sz w:val="22"/>
          <w:lang w:eastAsia="ja-JP"/>
        </w:rPr>
        <w:t>]</w:t>
      </w:r>
      <w:r>
        <w:rPr>
          <w:rFonts w:eastAsia="ＭＳ Ｐゴシック" w:hint="eastAsia"/>
          <w:b/>
          <w:sz w:val="22"/>
          <w:lang w:eastAsia="ja-JP"/>
        </w:rPr>
        <w:t>)</w:t>
      </w:r>
      <w:r w:rsidRPr="00F2678E">
        <w:rPr>
          <w:rFonts w:eastAsia="ＭＳ Ｐゴシック" w:hint="eastAsia"/>
          <w:b/>
          <w:sz w:val="22"/>
          <w:lang w:eastAsia="ja-JP"/>
        </w:rPr>
        <w:t xml:space="preserve"> </w:t>
      </w:r>
      <w:r w:rsidRPr="00F2678E">
        <w:rPr>
          <w:rFonts w:eastAsia="ＭＳ Ｐゴシック"/>
          <w:b/>
          <w:sz w:val="22"/>
          <w:lang w:eastAsia="ja-JP"/>
        </w:rPr>
        <w:t>×</w:t>
      </w:r>
      <w:r w:rsidRPr="00F2678E">
        <w:rPr>
          <w:rFonts w:eastAsia="ＭＳ Ｐゴシック" w:hint="eastAsia"/>
          <w:b/>
          <w:sz w:val="22"/>
          <w:lang w:eastAsia="ja-JP"/>
        </w:rPr>
        <w:t xml:space="preserve"> </w:t>
      </w:r>
      <w:r w:rsidRPr="00F2678E">
        <w:rPr>
          <w:rFonts w:eastAsia="ＭＳ Ｐゴシック" w:hint="eastAsia"/>
          <w:b/>
          <w:i/>
          <w:sz w:val="22"/>
          <w:lang w:eastAsia="ja-JP"/>
        </w:rPr>
        <w:t>T</w:t>
      </w:r>
      <w:r w:rsidRPr="00F2678E">
        <w:rPr>
          <w:rFonts w:eastAsia="ＭＳ Ｐゴシック" w:hint="eastAsia"/>
          <w:b/>
          <w:sz w:val="22"/>
          <w:vertAlign w:val="subscript"/>
          <w:lang w:eastAsia="ja-JP"/>
        </w:rPr>
        <w:t>SSB</w:t>
      </w:r>
      <w:r w:rsidRPr="00F2678E">
        <w:rPr>
          <w:rFonts w:eastAsia="ＭＳ Ｐゴシック" w:hint="eastAsia"/>
          <w:b/>
          <w:sz w:val="22"/>
          <w:lang w:eastAsia="ja-JP"/>
        </w:rPr>
        <w:t>}</w:t>
      </w:r>
    </w:p>
    <w:p w:rsidR="00C20B2D" w:rsidRDefault="00C20B2D" w:rsidP="00C20B2D">
      <w:pPr>
        <w:spacing w:after="120"/>
        <w:ind w:right="220"/>
        <w:rPr>
          <w:rFonts w:eastAsia="ＭＳ 明朝"/>
          <w:b/>
          <w:sz w:val="22"/>
          <w:lang w:val="en-US" w:eastAsia="ja-JP"/>
        </w:rPr>
      </w:pPr>
      <w:r>
        <w:rPr>
          <w:rFonts w:eastAsia="ＭＳ 明朝" w:hint="eastAsia"/>
          <w:b/>
          <w:sz w:val="22"/>
          <w:lang w:val="en-US" w:eastAsia="ja-JP"/>
        </w:rPr>
        <w:t xml:space="preserve">P = 1: </w:t>
      </w:r>
      <w:r w:rsidR="007D3926">
        <w:rPr>
          <w:rFonts w:eastAsia="ＭＳ 明朝" w:hint="eastAsia"/>
          <w:b/>
          <w:sz w:val="22"/>
          <w:lang w:val="en-US" w:eastAsia="ja-JP"/>
        </w:rPr>
        <w:t>when a</w:t>
      </w:r>
      <w:r w:rsidRPr="00D018FF">
        <w:rPr>
          <w:rFonts w:eastAsia="ＭＳ 明朝"/>
          <w:b/>
          <w:sz w:val="22"/>
          <w:lang w:val="en-US" w:eastAsia="ja-JP"/>
        </w:rPr>
        <w:t>ll RLM-RSs are not overlapped with measurement gap.</w:t>
      </w:r>
    </w:p>
    <w:p w:rsidR="00C20B2D" w:rsidRDefault="00C20B2D" w:rsidP="00C20B2D">
      <w:pPr>
        <w:spacing w:after="120"/>
        <w:ind w:right="220"/>
        <w:rPr>
          <w:rFonts w:eastAsia="ＭＳ 明朝"/>
          <w:b/>
          <w:iCs/>
          <w:sz w:val="22"/>
          <w:lang w:val="en-US" w:eastAsia="ja-JP"/>
        </w:rPr>
      </w:pPr>
      <w:r>
        <w:rPr>
          <w:rFonts w:eastAsia="ＭＳ 明朝" w:hint="eastAsia"/>
          <w:b/>
          <w:sz w:val="22"/>
          <w:lang w:val="en-US" w:eastAsia="ja-JP"/>
        </w:rPr>
        <w:t xml:space="preserve">P </w:t>
      </w:r>
      <w:r w:rsidRPr="00D018FF">
        <w:rPr>
          <w:rFonts w:eastAsia="ＭＳ 明朝" w:hint="eastAsia"/>
          <w:b/>
          <w:sz w:val="22"/>
          <w:lang w:val="en-US" w:eastAsia="ja-JP"/>
        </w:rPr>
        <w:t xml:space="preserve">= </w:t>
      </w:r>
      <w:r w:rsidRPr="00D018FF">
        <w:rPr>
          <w:rFonts w:eastAsia="ＭＳ Ｐゴシック" w:hint="eastAsia"/>
          <w:b/>
          <w:sz w:val="22"/>
          <w:lang w:eastAsia="ja-JP"/>
        </w:rPr>
        <w:t>1</w:t>
      </w:r>
      <w:proofErr w:type="gramStart"/>
      <w:r w:rsidRPr="00D018FF">
        <w:rPr>
          <w:rFonts w:eastAsia="ＭＳ Ｐゴシック" w:hint="eastAsia"/>
          <w:b/>
          <w:sz w:val="22"/>
          <w:lang w:eastAsia="ja-JP"/>
        </w:rPr>
        <w:t>/(</w:t>
      </w:r>
      <w:proofErr w:type="gramEnd"/>
      <w:r w:rsidRPr="00D018FF">
        <w:rPr>
          <w:rFonts w:eastAsia="ＭＳ Ｐゴシック" w:hint="eastAsia"/>
          <w:b/>
          <w:sz w:val="22"/>
          <w:lang w:eastAsia="ja-JP"/>
        </w:rPr>
        <w:t xml:space="preserve">1 </w:t>
      </w:r>
      <w:r w:rsidRPr="00D018FF">
        <w:rPr>
          <w:rFonts w:eastAsia="ＭＳ Ｐゴシック"/>
          <w:b/>
          <w:sz w:val="22"/>
          <w:lang w:eastAsia="ja-JP"/>
        </w:rPr>
        <w:t>–</w:t>
      </w:r>
      <w:r w:rsidRPr="00D018FF">
        <w:rPr>
          <w:rFonts w:eastAsia="ＭＳ Ｐゴシック" w:hint="eastAsia"/>
          <w:b/>
          <w:sz w:val="22"/>
          <w:lang w:eastAsia="ja-JP"/>
        </w:rPr>
        <w:t xml:space="preserve"> </w:t>
      </w:r>
      <w:r w:rsidRPr="00D018FF">
        <w:rPr>
          <w:rFonts w:eastAsia="ＭＳ Ｐゴシック" w:hint="eastAsia"/>
          <w:b/>
          <w:i/>
          <w:sz w:val="22"/>
          <w:lang w:eastAsia="ja-JP"/>
        </w:rPr>
        <w:t>T</w:t>
      </w:r>
      <w:r w:rsidRPr="00D018FF">
        <w:rPr>
          <w:rFonts w:eastAsia="ＭＳ Ｐゴシック" w:hint="eastAsia"/>
          <w:b/>
          <w:sz w:val="22"/>
          <w:vertAlign w:val="subscript"/>
          <w:lang w:eastAsia="ja-JP"/>
        </w:rPr>
        <w:t>SSB</w:t>
      </w:r>
      <w:r w:rsidRPr="00D018FF">
        <w:rPr>
          <w:rFonts w:eastAsia="ＭＳ Ｐゴシック" w:hint="eastAsia"/>
          <w:b/>
          <w:sz w:val="22"/>
          <w:lang w:eastAsia="ja-JP"/>
        </w:rPr>
        <w:t xml:space="preserve">/MGRP): </w:t>
      </w:r>
      <w:r w:rsidR="007D3926">
        <w:rPr>
          <w:rFonts w:eastAsia="ＭＳ Ｐゴシック" w:hint="eastAsia"/>
          <w:b/>
          <w:sz w:val="22"/>
          <w:lang w:eastAsia="ja-JP"/>
        </w:rPr>
        <w:t xml:space="preserve">when </w:t>
      </w:r>
      <w:r w:rsidRPr="00D018FF">
        <w:rPr>
          <w:rFonts w:eastAsia="ＭＳ 明朝" w:hint="eastAsia"/>
          <w:b/>
          <w:iCs/>
          <w:sz w:val="22"/>
          <w:lang w:val="en-US" w:eastAsia="ja-JP"/>
        </w:rPr>
        <w:t>RLM-RSs are partially overlapped with measurement gap.</w:t>
      </w:r>
    </w:p>
    <w:p w:rsidR="00C20B2D" w:rsidRPr="00070BFD" w:rsidRDefault="00C20B2D" w:rsidP="00C20B2D">
      <w:pPr>
        <w:spacing w:after="120"/>
        <w:ind w:right="220"/>
        <w:rPr>
          <w:rFonts w:eastAsia="ＭＳ 明朝"/>
          <w:sz w:val="22"/>
          <w:lang w:val="en-US" w:eastAsia="ja-JP"/>
        </w:rPr>
      </w:pPr>
      <w:r>
        <w:rPr>
          <w:rFonts w:eastAsia="ＭＳ 明朝" w:hint="eastAsia"/>
          <w:b/>
          <w:iCs/>
          <w:sz w:val="22"/>
          <w:lang w:val="en-US" w:eastAsia="ja-JP"/>
        </w:rPr>
        <w:t>P = 1/</w:t>
      </w:r>
      <w:r w:rsidRPr="00070BFD">
        <w:rPr>
          <w:rFonts w:eastAsia="ＭＳ 明朝" w:hint="eastAsia"/>
          <w:b/>
          <w:i/>
          <w:iCs/>
          <w:sz w:val="22"/>
          <w:lang w:val="en-US" w:eastAsia="ja-JP"/>
        </w:rPr>
        <w:t>X</w:t>
      </w:r>
      <w:r>
        <w:rPr>
          <w:rFonts w:eastAsia="ＭＳ 明朝" w:hint="eastAsia"/>
          <w:b/>
          <w:iCs/>
          <w:sz w:val="22"/>
          <w:lang w:val="en-US" w:eastAsia="ja-JP"/>
        </w:rPr>
        <w:t xml:space="preserve"> </w:t>
      </w:r>
      <w:r w:rsidRPr="00F2678E">
        <w:rPr>
          <w:rFonts w:eastAsia="ＭＳ Ｐゴシック"/>
          <w:b/>
          <w:sz w:val="22"/>
          <w:lang w:eastAsia="ja-JP"/>
        </w:rPr>
        <w:t>×</w:t>
      </w:r>
      <w:r>
        <w:rPr>
          <w:rFonts w:eastAsia="ＭＳ Ｐゴシック" w:hint="eastAsia"/>
          <w:b/>
          <w:sz w:val="22"/>
          <w:lang w:eastAsia="ja-JP"/>
        </w:rPr>
        <w:t xml:space="preserve"> 100</w:t>
      </w:r>
      <w:r>
        <w:rPr>
          <w:rFonts w:eastAsia="ＭＳ 明朝" w:hint="eastAsia"/>
          <w:b/>
          <w:iCs/>
          <w:sz w:val="22"/>
          <w:lang w:val="en-US" w:eastAsia="ja-JP"/>
        </w:rPr>
        <w:t xml:space="preserve">: </w:t>
      </w:r>
      <w:r w:rsidR="007D3926">
        <w:rPr>
          <w:rFonts w:eastAsia="ＭＳ 明朝" w:hint="eastAsia"/>
          <w:b/>
          <w:iCs/>
          <w:sz w:val="22"/>
          <w:lang w:val="en-US" w:eastAsia="ja-JP"/>
        </w:rPr>
        <w:t xml:space="preserve">when </w:t>
      </w:r>
      <w:r w:rsidRPr="00070BFD">
        <w:rPr>
          <w:rFonts w:eastAsia="ＭＳ 明朝" w:hint="eastAsia"/>
          <w:b/>
          <w:iCs/>
          <w:sz w:val="22"/>
          <w:lang w:val="en-US" w:eastAsia="ja-JP"/>
        </w:rPr>
        <w:t>RLM-RSs are fully overlapped with measurement gap.</w:t>
      </w:r>
      <w:r>
        <w:rPr>
          <w:rFonts w:eastAsia="ＭＳ 明朝" w:hint="eastAsia"/>
          <w:b/>
          <w:iCs/>
          <w:sz w:val="22"/>
          <w:lang w:val="en-US" w:eastAsia="ja-JP"/>
        </w:rPr>
        <w:t xml:space="preserve"> </w:t>
      </w:r>
      <w:r w:rsidRPr="00070BFD">
        <w:rPr>
          <w:rFonts w:eastAsia="ＭＳ 明朝" w:hint="eastAsia"/>
          <w:b/>
          <w:i/>
          <w:iCs/>
          <w:sz w:val="22"/>
          <w:lang w:val="en-US" w:eastAsia="ja-JP"/>
        </w:rPr>
        <w:t>X</w:t>
      </w:r>
      <w:r>
        <w:rPr>
          <w:rFonts w:eastAsia="ＭＳ 明朝" w:hint="eastAsia"/>
          <w:b/>
          <w:iCs/>
          <w:sz w:val="22"/>
          <w:lang w:val="en-US" w:eastAsia="ja-JP"/>
        </w:rPr>
        <w:t xml:space="preserve"> is </w:t>
      </w:r>
      <w:r w:rsidRPr="00070BFD">
        <w:rPr>
          <w:rFonts w:eastAsia="ＭＳ 明朝"/>
          <w:b/>
          <w:iCs/>
          <w:sz w:val="22"/>
          <w:lang w:val="en-US" w:eastAsia="ja-JP"/>
        </w:rPr>
        <w:t xml:space="preserve">a </w:t>
      </w:r>
      <w:proofErr w:type="spellStart"/>
      <w:r w:rsidRPr="00070BFD">
        <w:rPr>
          <w:rFonts w:eastAsia="ＭＳ 明朝"/>
          <w:b/>
          <w:iCs/>
          <w:sz w:val="22"/>
          <w:lang w:val="en-US" w:eastAsia="ja-JP"/>
        </w:rPr>
        <w:t>signalled</w:t>
      </w:r>
      <w:proofErr w:type="spellEnd"/>
      <w:r w:rsidRPr="00070BFD">
        <w:rPr>
          <w:rFonts w:eastAsia="ＭＳ 明朝"/>
          <w:b/>
          <w:iCs/>
          <w:sz w:val="22"/>
          <w:lang w:val="en-US" w:eastAsia="ja-JP"/>
        </w:rPr>
        <w:t xml:space="preserve"> RRC parameter</w:t>
      </w:r>
      <w:r>
        <w:rPr>
          <w:rFonts w:eastAsia="ＭＳ 明朝" w:hint="eastAsia"/>
          <w:b/>
          <w:iCs/>
          <w:sz w:val="22"/>
          <w:lang w:val="en-US" w:eastAsia="ja-JP"/>
        </w:rPr>
        <w:t xml:space="preserve"> for gap sharing among RLM, intra frequency measurement, and </w:t>
      </w:r>
      <w:proofErr w:type="gramStart"/>
      <w:r>
        <w:rPr>
          <w:rFonts w:eastAsia="ＭＳ 明朝" w:hint="eastAsia"/>
          <w:b/>
          <w:iCs/>
          <w:sz w:val="22"/>
          <w:lang w:val="en-US" w:eastAsia="ja-JP"/>
        </w:rPr>
        <w:t>inter</w:t>
      </w:r>
      <w:proofErr w:type="gramEnd"/>
      <w:r>
        <w:rPr>
          <w:rFonts w:eastAsia="ＭＳ 明朝" w:hint="eastAsia"/>
          <w:b/>
          <w:iCs/>
          <w:sz w:val="22"/>
          <w:lang w:val="en-US" w:eastAsia="ja-JP"/>
        </w:rPr>
        <w:t xml:space="preserve"> frequency measurement.</w:t>
      </w:r>
    </w:p>
    <w:p w:rsidR="00C20B2D" w:rsidRPr="000C58FF" w:rsidRDefault="00C20B2D" w:rsidP="00C20B2D">
      <w:pPr>
        <w:spacing w:after="120"/>
        <w:ind w:right="220"/>
        <w:jc w:val="both"/>
        <w:rPr>
          <w:rFonts w:eastAsia="ＭＳ 明朝"/>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3</w:t>
      </w:r>
      <w:r w:rsidRPr="00A96B93">
        <w:rPr>
          <w:rFonts w:eastAsia="ＭＳ 明朝" w:hint="eastAsia"/>
          <w:b/>
          <w:sz w:val="22"/>
          <w:lang w:val="en-US" w:eastAsia="ja-JP"/>
        </w:rPr>
        <w:t>:</w:t>
      </w:r>
      <w:r>
        <w:rPr>
          <w:rFonts w:eastAsia="ＭＳ 明朝" w:hint="eastAsia"/>
          <w:b/>
          <w:sz w:val="22"/>
          <w:lang w:val="en-US" w:eastAsia="ja-JP"/>
        </w:rPr>
        <w:t xml:space="preserve"> For both FR1 and FR2, when SSB timing for RLM are fully covered by measurement gap, gap sharing among RLM, intra frequency measurement, and inter frequency measurement should be considered.</w:t>
      </w:r>
    </w:p>
    <w:p w:rsidR="00C20B2D" w:rsidRDefault="00C20B2D" w:rsidP="00C20B2D">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4</w:t>
      </w:r>
      <w:r w:rsidRPr="00A96B93">
        <w:rPr>
          <w:rFonts w:eastAsia="ＭＳ 明朝" w:hint="eastAsia"/>
          <w:b/>
          <w:sz w:val="22"/>
          <w:lang w:val="en-US" w:eastAsia="ja-JP"/>
        </w:rPr>
        <w:t>:</w:t>
      </w:r>
      <w:r>
        <w:rPr>
          <w:rFonts w:eastAsia="ＭＳ 明朝" w:hint="eastAsia"/>
          <w:b/>
          <w:sz w:val="22"/>
          <w:lang w:val="en-US" w:eastAsia="ja-JP"/>
        </w:rPr>
        <w:t xml:space="preserve"> For FR2, when SSB timing for RLM and SMTC window timing are partially overlapped, intra frequency measurement should be prioritized rather than RLM on that overlapped SSB timing.</w:t>
      </w:r>
    </w:p>
    <w:p w:rsidR="005A11CF" w:rsidRDefault="005A11CF" w:rsidP="005A11CF">
      <w:pPr>
        <w:spacing w:after="120"/>
        <w:ind w:right="220"/>
        <w:jc w:val="both"/>
        <w:rPr>
          <w:rFonts w:eastAsia="ＭＳ 明朝"/>
          <w:b/>
          <w:sz w:val="22"/>
          <w:lang w:val="en-US" w:eastAsia="ja-JP"/>
        </w:rPr>
      </w:pPr>
      <w:r w:rsidRPr="00A96B93">
        <w:rPr>
          <w:rFonts w:eastAsia="ＭＳ 明朝" w:hint="eastAsia"/>
          <w:b/>
          <w:sz w:val="22"/>
          <w:u w:val="single"/>
          <w:lang w:val="en-US" w:eastAsia="ja-JP"/>
        </w:rPr>
        <w:t xml:space="preserve">Proposal </w:t>
      </w:r>
      <w:r>
        <w:rPr>
          <w:rFonts w:eastAsia="ＭＳ 明朝" w:hint="eastAsia"/>
          <w:b/>
          <w:sz w:val="22"/>
          <w:u w:val="single"/>
          <w:lang w:val="en-US" w:eastAsia="ja-JP"/>
        </w:rPr>
        <w:t>5</w:t>
      </w:r>
      <w:r w:rsidRPr="00A96B93">
        <w:rPr>
          <w:rFonts w:eastAsia="ＭＳ 明朝" w:hint="eastAsia"/>
          <w:b/>
          <w:sz w:val="22"/>
          <w:lang w:val="en-US" w:eastAsia="ja-JP"/>
        </w:rPr>
        <w:t>:</w:t>
      </w:r>
      <w:r>
        <w:rPr>
          <w:rFonts w:eastAsia="ＭＳ 明朝" w:hint="eastAsia"/>
          <w:b/>
          <w:sz w:val="22"/>
          <w:lang w:val="en-US" w:eastAsia="ja-JP"/>
        </w:rPr>
        <w:t xml:space="preserve"> For FR2, when SSB timing for RLM and SMTC window timing are fully overlapped, SSB timing sharing between RLM and intra frequency measurement should be considered.</w:t>
      </w:r>
    </w:p>
    <w:p w:rsidR="00380139" w:rsidRPr="00B435C8" w:rsidRDefault="00380139" w:rsidP="00F9299E">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Reference</w:t>
      </w:r>
    </w:p>
    <w:p w:rsidR="0060711E" w:rsidRDefault="0060711E" w:rsidP="00A96B93">
      <w:pPr>
        <w:numPr>
          <w:ilvl w:val="0"/>
          <w:numId w:val="6"/>
        </w:numPr>
        <w:spacing w:after="180"/>
        <w:jc w:val="both"/>
        <w:rPr>
          <w:rFonts w:eastAsiaTheme="minorEastAsia"/>
          <w:sz w:val="22"/>
          <w:lang w:eastAsia="ja-JP"/>
        </w:rPr>
      </w:pPr>
      <w:r>
        <w:rPr>
          <w:rFonts w:eastAsiaTheme="minorEastAsia" w:hint="eastAsia"/>
          <w:sz w:val="22"/>
          <w:lang w:eastAsia="ja-JP"/>
        </w:rPr>
        <w:t>3GPP, TS 38.133</w:t>
      </w:r>
      <w:r w:rsidR="000564C0">
        <w:rPr>
          <w:rFonts w:eastAsiaTheme="minorEastAsia" w:hint="eastAsia"/>
          <w:sz w:val="22"/>
          <w:lang w:eastAsia="ja-JP"/>
        </w:rPr>
        <w:t xml:space="preserve"> v15.0.0, Dec. 2017.</w:t>
      </w:r>
    </w:p>
    <w:p w:rsidR="0060711E" w:rsidRPr="0060711E" w:rsidRDefault="0060711E" w:rsidP="00A96B93">
      <w:pPr>
        <w:numPr>
          <w:ilvl w:val="0"/>
          <w:numId w:val="6"/>
        </w:numPr>
        <w:spacing w:after="180"/>
        <w:jc w:val="both"/>
        <w:rPr>
          <w:rFonts w:eastAsiaTheme="minorEastAsia"/>
          <w:sz w:val="22"/>
          <w:lang w:eastAsia="ja-JP"/>
        </w:rPr>
      </w:pPr>
      <w:r>
        <w:rPr>
          <w:rFonts w:eastAsiaTheme="minorEastAsia" w:hint="eastAsia"/>
          <w:sz w:val="22"/>
          <w:lang w:eastAsia="ja-JP"/>
        </w:rPr>
        <w:t>3GPP, TS 38.331</w:t>
      </w:r>
      <w:r w:rsidR="000564C0">
        <w:rPr>
          <w:rFonts w:eastAsiaTheme="minorEastAsia" w:hint="eastAsia"/>
          <w:sz w:val="22"/>
          <w:lang w:eastAsia="ja-JP"/>
        </w:rPr>
        <w:t xml:space="preserve"> v15.0.0, Dec. 2017.</w:t>
      </w:r>
    </w:p>
    <w:p w:rsidR="00A96B93" w:rsidRPr="0055566C" w:rsidRDefault="00A96B93" w:rsidP="00A96B93">
      <w:pPr>
        <w:numPr>
          <w:ilvl w:val="0"/>
          <w:numId w:val="6"/>
        </w:numPr>
        <w:spacing w:after="180"/>
        <w:jc w:val="both"/>
        <w:rPr>
          <w:rFonts w:eastAsiaTheme="minorEastAsia"/>
          <w:sz w:val="22"/>
          <w:lang w:eastAsia="ja-JP"/>
        </w:rPr>
      </w:pPr>
      <w:r w:rsidRPr="0055566C">
        <w:rPr>
          <w:rFonts w:eastAsiaTheme="minorEastAsia"/>
          <w:sz w:val="22"/>
          <w:lang w:eastAsia="ja-JP"/>
        </w:rPr>
        <w:t>R4-1800570</w:t>
      </w:r>
      <w:r w:rsidRPr="0055566C">
        <w:rPr>
          <w:rFonts w:eastAsiaTheme="minorEastAsia" w:hint="eastAsia"/>
          <w:sz w:val="22"/>
          <w:lang w:eastAsia="ja-JP"/>
        </w:rPr>
        <w:t xml:space="preserve">, NTT DOCOMO, </w:t>
      </w:r>
      <w:r w:rsidRPr="0055566C">
        <w:rPr>
          <w:rFonts w:eastAsiaTheme="minorEastAsia"/>
          <w:sz w:val="22"/>
          <w:lang w:eastAsia="ja-JP"/>
        </w:rPr>
        <w:t>“Discussion on requirements of Radio link monitoring</w:t>
      </w:r>
      <w:r w:rsidRPr="0055566C">
        <w:rPr>
          <w:rFonts w:eastAsiaTheme="minorEastAsia" w:hint="eastAsia"/>
          <w:sz w:val="22"/>
          <w:lang w:eastAsia="ja-JP"/>
        </w:rPr>
        <w:t>,</w:t>
      </w:r>
      <w:r w:rsidRPr="0055566C">
        <w:rPr>
          <w:rFonts w:eastAsiaTheme="minorEastAsia"/>
          <w:sz w:val="22"/>
          <w:lang w:eastAsia="ja-JP"/>
        </w:rPr>
        <w:t>”</w:t>
      </w:r>
      <w:r w:rsidRPr="0055566C">
        <w:rPr>
          <w:rFonts w:eastAsiaTheme="minorEastAsia" w:hint="eastAsia"/>
          <w:sz w:val="22"/>
          <w:lang w:eastAsia="ja-JP"/>
        </w:rPr>
        <w:t xml:space="preserve"> Jan. 2018</w:t>
      </w:r>
    </w:p>
    <w:p w:rsidR="0055566C" w:rsidRPr="0055566C" w:rsidRDefault="0055566C" w:rsidP="0055566C">
      <w:pPr>
        <w:numPr>
          <w:ilvl w:val="0"/>
          <w:numId w:val="6"/>
        </w:numPr>
        <w:spacing w:after="180"/>
        <w:jc w:val="both"/>
        <w:rPr>
          <w:rFonts w:eastAsiaTheme="minorEastAsia"/>
          <w:sz w:val="22"/>
          <w:lang w:eastAsia="ja-JP"/>
        </w:rPr>
      </w:pPr>
      <w:r w:rsidRPr="007D3926">
        <w:rPr>
          <w:rFonts w:eastAsiaTheme="minorEastAsia"/>
          <w:sz w:val="22"/>
          <w:lang w:eastAsia="ja-JP"/>
        </w:rPr>
        <w:t>R4-18</w:t>
      </w:r>
      <w:r w:rsidR="007D3926" w:rsidRPr="007D3926">
        <w:rPr>
          <w:rFonts w:eastAsiaTheme="minorEastAsia" w:hint="eastAsia"/>
          <w:sz w:val="22"/>
          <w:lang w:eastAsia="ja-JP"/>
        </w:rPr>
        <w:t>02536</w:t>
      </w:r>
      <w:r w:rsidRPr="007D3926">
        <w:rPr>
          <w:rFonts w:eastAsiaTheme="minorEastAsia" w:hint="eastAsia"/>
          <w:sz w:val="22"/>
          <w:lang w:eastAsia="ja-JP"/>
        </w:rPr>
        <w:t xml:space="preserve">, NTT DOCOMO, </w:t>
      </w:r>
      <w:r w:rsidRPr="007D3926">
        <w:rPr>
          <w:rFonts w:eastAsiaTheme="minorEastAsia"/>
          <w:sz w:val="22"/>
          <w:lang w:eastAsia="ja-JP"/>
        </w:rPr>
        <w:t>“Remaining issues on intra frequency measurement requirements without measurement gap</w:t>
      </w:r>
      <w:r w:rsidRPr="0055566C">
        <w:rPr>
          <w:rFonts w:eastAsiaTheme="minorEastAsia" w:hint="eastAsia"/>
          <w:sz w:val="22"/>
          <w:lang w:eastAsia="ja-JP"/>
        </w:rPr>
        <w:t>,</w:t>
      </w:r>
      <w:r w:rsidRPr="0055566C">
        <w:rPr>
          <w:rFonts w:eastAsiaTheme="minorEastAsia"/>
          <w:sz w:val="22"/>
          <w:lang w:eastAsia="ja-JP"/>
        </w:rPr>
        <w:t>”</w:t>
      </w:r>
      <w:r w:rsidRPr="0055566C">
        <w:rPr>
          <w:rFonts w:eastAsiaTheme="minorEastAsia" w:hint="eastAsia"/>
          <w:sz w:val="22"/>
          <w:lang w:eastAsia="ja-JP"/>
        </w:rPr>
        <w:t xml:space="preserve"> </w:t>
      </w:r>
      <w:r>
        <w:rPr>
          <w:rFonts w:eastAsiaTheme="minorEastAsia" w:hint="eastAsia"/>
          <w:sz w:val="22"/>
          <w:lang w:eastAsia="ja-JP"/>
        </w:rPr>
        <w:t>Feb</w:t>
      </w:r>
      <w:r w:rsidRPr="0055566C">
        <w:rPr>
          <w:rFonts w:eastAsiaTheme="minorEastAsia" w:hint="eastAsia"/>
          <w:sz w:val="22"/>
          <w:lang w:eastAsia="ja-JP"/>
        </w:rPr>
        <w:t>. 2018</w:t>
      </w:r>
    </w:p>
    <w:p w:rsidR="00C97E40" w:rsidRPr="00B618CE" w:rsidRDefault="00C97E40" w:rsidP="0055566C">
      <w:pPr>
        <w:spacing w:after="180"/>
        <w:ind w:left="720"/>
        <w:jc w:val="both"/>
        <w:rPr>
          <w:rFonts w:eastAsiaTheme="minorEastAsia"/>
          <w:sz w:val="22"/>
          <w:lang w:eastAsia="ja-JP"/>
        </w:rPr>
      </w:pPr>
    </w:p>
    <w:sectPr w:rsidR="00C97E40" w:rsidRPr="00B618CE"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AC7" w:rsidRDefault="00E54AC7" w:rsidP="00F91390">
      <w:r>
        <w:separator/>
      </w:r>
    </w:p>
  </w:endnote>
  <w:endnote w:type="continuationSeparator" w:id="0">
    <w:p w:rsidR="00E54AC7" w:rsidRDefault="00E54AC7"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AC7" w:rsidRDefault="00E54AC7" w:rsidP="00F91390">
      <w:r>
        <w:separator/>
      </w:r>
    </w:p>
  </w:footnote>
  <w:footnote w:type="continuationSeparator" w:id="0">
    <w:p w:rsidR="00E54AC7" w:rsidRDefault="00E54AC7"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ACB"/>
    <w:multiLevelType w:val="hybridMultilevel"/>
    <w:tmpl w:val="19AE91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EA801DD"/>
    <w:multiLevelType w:val="hybridMultilevel"/>
    <w:tmpl w:val="76B2F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89E0F8D"/>
    <w:multiLevelType w:val="hybridMultilevel"/>
    <w:tmpl w:val="8AC06E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0F17322"/>
    <w:multiLevelType w:val="hybridMultilevel"/>
    <w:tmpl w:val="3B8A9B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6">
    <w:nsid w:val="292F2FC1"/>
    <w:multiLevelType w:val="hybridMultilevel"/>
    <w:tmpl w:val="9BA6BC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AC23A9"/>
    <w:multiLevelType w:val="hybridMultilevel"/>
    <w:tmpl w:val="A810EA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1DE145B"/>
    <w:multiLevelType w:val="hybridMultilevel"/>
    <w:tmpl w:val="56E625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2">
    <w:nsid w:val="51E91FE2"/>
    <w:multiLevelType w:val="hybridMultilevel"/>
    <w:tmpl w:val="BF64F1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88F095B"/>
    <w:multiLevelType w:val="hybridMultilevel"/>
    <w:tmpl w:val="2D2A0E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8">
    <w:nsid w:val="78FC1CC7"/>
    <w:multiLevelType w:val="hybridMultilevel"/>
    <w:tmpl w:val="D166B55E"/>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17"/>
  </w:num>
  <w:num w:numId="3">
    <w:abstractNumId w:val="5"/>
  </w:num>
  <w:num w:numId="4">
    <w:abstractNumId w:val="11"/>
  </w:num>
  <w:num w:numId="5">
    <w:abstractNumId w:val="7"/>
  </w:num>
  <w:num w:numId="6">
    <w:abstractNumId w:val="4"/>
  </w:num>
  <w:num w:numId="7">
    <w:abstractNumId w:val="15"/>
  </w:num>
  <w:num w:numId="8">
    <w:abstractNumId w:val="12"/>
  </w:num>
  <w:num w:numId="9">
    <w:abstractNumId w:val="0"/>
  </w:num>
  <w:num w:numId="10">
    <w:abstractNumId w:val="13"/>
  </w:num>
  <w:num w:numId="11">
    <w:abstractNumId w:val="10"/>
  </w:num>
  <w:num w:numId="12">
    <w:abstractNumId w:val="9"/>
  </w:num>
  <w:num w:numId="13">
    <w:abstractNumId w:val="2"/>
  </w:num>
  <w:num w:numId="14">
    <w:abstractNumId w:val="3"/>
  </w:num>
  <w:num w:numId="15">
    <w:abstractNumId w:val="16"/>
  </w:num>
  <w:num w:numId="16">
    <w:abstractNumId w:val="1"/>
  </w:num>
  <w:num w:numId="17">
    <w:abstractNumId w:val="18"/>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oNotTrackFormatting/>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005C09"/>
    <w:rsid w:val="00010AF2"/>
    <w:rsid w:val="00013495"/>
    <w:rsid w:val="00014D7C"/>
    <w:rsid w:val="00024D25"/>
    <w:rsid w:val="00026A7D"/>
    <w:rsid w:val="00027085"/>
    <w:rsid w:val="0003247C"/>
    <w:rsid w:val="00045AAB"/>
    <w:rsid w:val="000517B1"/>
    <w:rsid w:val="00051C4C"/>
    <w:rsid w:val="00054B8F"/>
    <w:rsid w:val="000564C0"/>
    <w:rsid w:val="00056EDF"/>
    <w:rsid w:val="00065016"/>
    <w:rsid w:val="00070BFD"/>
    <w:rsid w:val="00075EBD"/>
    <w:rsid w:val="000764BB"/>
    <w:rsid w:val="00091519"/>
    <w:rsid w:val="000A39DC"/>
    <w:rsid w:val="000B1622"/>
    <w:rsid w:val="000C58FF"/>
    <w:rsid w:val="000C6C7F"/>
    <w:rsid w:val="000D0FB3"/>
    <w:rsid w:val="000D65BC"/>
    <w:rsid w:val="000D78E7"/>
    <w:rsid w:val="000D7983"/>
    <w:rsid w:val="000E0641"/>
    <w:rsid w:val="000E4F10"/>
    <w:rsid w:val="000F41E1"/>
    <w:rsid w:val="000F539C"/>
    <w:rsid w:val="0010122F"/>
    <w:rsid w:val="0010154D"/>
    <w:rsid w:val="00102888"/>
    <w:rsid w:val="001067BC"/>
    <w:rsid w:val="00116008"/>
    <w:rsid w:val="001255A2"/>
    <w:rsid w:val="001302B2"/>
    <w:rsid w:val="00133863"/>
    <w:rsid w:val="00137C79"/>
    <w:rsid w:val="00142E91"/>
    <w:rsid w:val="001454CF"/>
    <w:rsid w:val="00152F3C"/>
    <w:rsid w:val="00153072"/>
    <w:rsid w:val="00154765"/>
    <w:rsid w:val="00157946"/>
    <w:rsid w:val="00170F9F"/>
    <w:rsid w:val="001728E4"/>
    <w:rsid w:val="00177535"/>
    <w:rsid w:val="00177F27"/>
    <w:rsid w:val="001829DD"/>
    <w:rsid w:val="00184A16"/>
    <w:rsid w:val="00186142"/>
    <w:rsid w:val="00193C0C"/>
    <w:rsid w:val="00194A25"/>
    <w:rsid w:val="001A0AD4"/>
    <w:rsid w:val="001B2BCF"/>
    <w:rsid w:val="001C03D5"/>
    <w:rsid w:val="001C130A"/>
    <w:rsid w:val="001C6305"/>
    <w:rsid w:val="001D0155"/>
    <w:rsid w:val="001D67AA"/>
    <w:rsid w:val="001E158E"/>
    <w:rsid w:val="00201158"/>
    <w:rsid w:val="00201DF4"/>
    <w:rsid w:val="00204C17"/>
    <w:rsid w:val="002075C5"/>
    <w:rsid w:val="00214491"/>
    <w:rsid w:val="00216718"/>
    <w:rsid w:val="00227CC1"/>
    <w:rsid w:val="00230F76"/>
    <w:rsid w:val="00231DED"/>
    <w:rsid w:val="00232FB1"/>
    <w:rsid w:val="00243B5F"/>
    <w:rsid w:val="00256229"/>
    <w:rsid w:val="0026188E"/>
    <w:rsid w:val="0026618C"/>
    <w:rsid w:val="0028003A"/>
    <w:rsid w:val="0028287A"/>
    <w:rsid w:val="0028491F"/>
    <w:rsid w:val="002939F0"/>
    <w:rsid w:val="00293F0C"/>
    <w:rsid w:val="00295381"/>
    <w:rsid w:val="002B3721"/>
    <w:rsid w:val="002C3CEF"/>
    <w:rsid w:val="002C41FD"/>
    <w:rsid w:val="002D2B56"/>
    <w:rsid w:val="002D5D91"/>
    <w:rsid w:val="002D619B"/>
    <w:rsid w:val="002E334E"/>
    <w:rsid w:val="002F393F"/>
    <w:rsid w:val="002F3DCA"/>
    <w:rsid w:val="002F4651"/>
    <w:rsid w:val="00300860"/>
    <w:rsid w:val="00303024"/>
    <w:rsid w:val="0030373B"/>
    <w:rsid w:val="003126F2"/>
    <w:rsid w:val="003138FF"/>
    <w:rsid w:val="0033052C"/>
    <w:rsid w:val="00335970"/>
    <w:rsid w:val="003401A4"/>
    <w:rsid w:val="0034265B"/>
    <w:rsid w:val="00342EE7"/>
    <w:rsid w:val="003739EF"/>
    <w:rsid w:val="003755A1"/>
    <w:rsid w:val="00377818"/>
    <w:rsid w:val="003778DD"/>
    <w:rsid w:val="00380139"/>
    <w:rsid w:val="00387A1A"/>
    <w:rsid w:val="0039531A"/>
    <w:rsid w:val="003A3CA3"/>
    <w:rsid w:val="003B765D"/>
    <w:rsid w:val="003B78B7"/>
    <w:rsid w:val="003C1360"/>
    <w:rsid w:val="003C247F"/>
    <w:rsid w:val="003E5F93"/>
    <w:rsid w:val="003F3E0B"/>
    <w:rsid w:val="00425EAE"/>
    <w:rsid w:val="00427841"/>
    <w:rsid w:val="00436FD3"/>
    <w:rsid w:val="004371F4"/>
    <w:rsid w:val="0044177B"/>
    <w:rsid w:val="004436C9"/>
    <w:rsid w:val="00444E13"/>
    <w:rsid w:val="00447CF9"/>
    <w:rsid w:val="004616ED"/>
    <w:rsid w:val="00481752"/>
    <w:rsid w:val="00482449"/>
    <w:rsid w:val="00482991"/>
    <w:rsid w:val="00484C26"/>
    <w:rsid w:val="00484D84"/>
    <w:rsid w:val="0049330B"/>
    <w:rsid w:val="004944F6"/>
    <w:rsid w:val="004A1FEC"/>
    <w:rsid w:val="004A5B1E"/>
    <w:rsid w:val="004A7996"/>
    <w:rsid w:val="004C6563"/>
    <w:rsid w:val="004F01A9"/>
    <w:rsid w:val="005009B4"/>
    <w:rsid w:val="005031E9"/>
    <w:rsid w:val="0051213F"/>
    <w:rsid w:val="005141BC"/>
    <w:rsid w:val="005216BF"/>
    <w:rsid w:val="00523D69"/>
    <w:rsid w:val="005310B0"/>
    <w:rsid w:val="00536A15"/>
    <w:rsid w:val="00540E4B"/>
    <w:rsid w:val="0055566C"/>
    <w:rsid w:val="005601F3"/>
    <w:rsid w:val="00561DC4"/>
    <w:rsid w:val="00573CCE"/>
    <w:rsid w:val="00584C23"/>
    <w:rsid w:val="00591083"/>
    <w:rsid w:val="005947EF"/>
    <w:rsid w:val="00594B3D"/>
    <w:rsid w:val="00597FA6"/>
    <w:rsid w:val="005A11CF"/>
    <w:rsid w:val="005A4FED"/>
    <w:rsid w:val="005A57D5"/>
    <w:rsid w:val="005B40F8"/>
    <w:rsid w:val="005B6D99"/>
    <w:rsid w:val="005E0A33"/>
    <w:rsid w:val="00606E7E"/>
    <w:rsid w:val="0060711E"/>
    <w:rsid w:val="00616E8B"/>
    <w:rsid w:val="0062141E"/>
    <w:rsid w:val="006258E4"/>
    <w:rsid w:val="006272A3"/>
    <w:rsid w:val="00637DBA"/>
    <w:rsid w:val="0064476C"/>
    <w:rsid w:val="006526F2"/>
    <w:rsid w:val="006572ED"/>
    <w:rsid w:val="006651DC"/>
    <w:rsid w:val="006744C0"/>
    <w:rsid w:val="00675E22"/>
    <w:rsid w:val="00676553"/>
    <w:rsid w:val="00686364"/>
    <w:rsid w:val="00691A84"/>
    <w:rsid w:val="00697040"/>
    <w:rsid w:val="006A24E6"/>
    <w:rsid w:val="006B3774"/>
    <w:rsid w:val="006C5713"/>
    <w:rsid w:val="006D1AF4"/>
    <w:rsid w:val="006E016C"/>
    <w:rsid w:val="006E07FD"/>
    <w:rsid w:val="00705579"/>
    <w:rsid w:val="00722862"/>
    <w:rsid w:val="00725C5C"/>
    <w:rsid w:val="0073122A"/>
    <w:rsid w:val="00731EA8"/>
    <w:rsid w:val="00740051"/>
    <w:rsid w:val="00763DD0"/>
    <w:rsid w:val="00771097"/>
    <w:rsid w:val="007746CC"/>
    <w:rsid w:val="00792329"/>
    <w:rsid w:val="0079482D"/>
    <w:rsid w:val="007A43E0"/>
    <w:rsid w:val="007A7675"/>
    <w:rsid w:val="007A79EE"/>
    <w:rsid w:val="007A7ADC"/>
    <w:rsid w:val="007A7AFB"/>
    <w:rsid w:val="007B4697"/>
    <w:rsid w:val="007B785A"/>
    <w:rsid w:val="007B7D12"/>
    <w:rsid w:val="007C1B2B"/>
    <w:rsid w:val="007C4AC6"/>
    <w:rsid w:val="007D133B"/>
    <w:rsid w:val="007D26CB"/>
    <w:rsid w:val="007D274E"/>
    <w:rsid w:val="007D3926"/>
    <w:rsid w:val="007D4BA4"/>
    <w:rsid w:val="007D6A2F"/>
    <w:rsid w:val="0080251D"/>
    <w:rsid w:val="008069F5"/>
    <w:rsid w:val="0081266A"/>
    <w:rsid w:val="00816240"/>
    <w:rsid w:val="00822172"/>
    <w:rsid w:val="00831E4E"/>
    <w:rsid w:val="008625BA"/>
    <w:rsid w:val="00864538"/>
    <w:rsid w:val="00867B3D"/>
    <w:rsid w:val="008774BD"/>
    <w:rsid w:val="00883D08"/>
    <w:rsid w:val="0089345C"/>
    <w:rsid w:val="0089704D"/>
    <w:rsid w:val="008A2396"/>
    <w:rsid w:val="008A5C5D"/>
    <w:rsid w:val="008B049A"/>
    <w:rsid w:val="008B45EF"/>
    <w:rsid w:val="008B7547"/>
    <w:rsid w:val="008C51A6"/>
    <w:rsid w:val="008D2792"/>
    <w:rsid w:val="008D5099"/>
    <w:rsid w:val="008D5F69"/>
    <w:rsid w:val="008F216B"/>
    <w:rsid w:val="008F3AAB"/>
    <w:rsid w:val="008F3ABD"/>
    <w:rsid w:val="00905BDA"/>
    <w:rsid w:val="00912560"/>
    <w:rsid w:val="00915221"/>
    <w:rsid w:val="00923E03"/>
    <w:rsid w:val="00935A38"/>
    <w:rsid w:val="00973941"/>
    <w:rsid w:val="0097541E"/>
    <w:rsid w:val="009867FD"/>
    <w:rsid w:val="00990291"/>
    <w:rsid w:val="009910F9"/>
    <w:rsid w:val="009A2BAB"/>
    <w:rsid w:val="009A4D78"/>
    <w:rsid w:val="009A711C"/>
    <w:rsid w:val="009C1145"/>
    <w:rsid w:val="009C52D8"/>
    <w:rsid w:val="009E11B1"/>
    <w:rsid w:val="009E18EE"/>
    <w:rsid w:val="009E315F"/>
    <w:rsid w:val="009E36ED"/>
    <w:rsid w:val="009F46AC"/>
    <w:rsid w:val="00A0000F"/>
    <w:rsid w:val="00A12507"/>
    <w:rsid w:val="00A1790A"/>
    <w:rsid w:val="00A205C8"/>
    <w:rsid w:val="00A214F1"/>
    <w:rsid w:val="00A24BE7"/>
    <w:rsid w:val="00A24D9C"/>
    <w:rsid w:val="00A42805"/>
    <w:rsid w:val="00A62FA1"/>
    <w:rsid w:val="00A6416B"/>
    <w:rsid w:val="00A6467B"/>
    <w:rsid w:val="00A67A85"/>
    <w:rsid w:val="00A67E36"/>
    <w:rsid w:val="00A70C5A"/>
    <w:rsid w:val="00A71120"/>
    <w:rsid w:val="00A75EA8"/>
    <w:rsid w:val="00A91BCD"/>
    <w:rsid w:val="00A96B93"/>
    <w:rsid w:val="00A975D0"/>
    <w:rsid w:val="00AA09CC"/>
    <w:rsid w:val="00AA119B"/>
    <w:rsid w:val="00AA160A"/>
    <w:rsid w:val="00AA60FE"/>
    <w:rsid w:val="00AB134C"/>
    <w:rsid w:val="00AB374E"/>
    <w:rsid w:val="00AC287B"/>
    <w:rsid w:val="00AD3C68"/>
    <w:rsid w:val="00AF1483"/>
    <w:rsid w:val="00B12939"/>
    <w:rsid w:val="00B23902"/>
    <w:rsid w:val="00B25605"/>
    <w:rsid w:val="00B36DA7"/>
    <w:rsid w:val="00B4305A"/>
    <w:rsid w:val="00B4518F"/>
    <w:rsid w:val="00B51857"/>
    <w:rsid w:val="00B55C8D"/>
    <w:rsid w:val="00B618CE"/>
    <w:rsid w:val="00B64AD3"/>
    <w:rsid w:val="00B70A54"/>
    <w:rsid w:val="00B7117B"/>
    <w:rsid w:val="00B71B49"/>
    <w:rsid w:val="00B75923"/>
    <w:rsid w:val="00B9410D"/>
    <w:rsid w:val="00BA0535"/>
    <w:rsid w:val="00BA2ED0"/>
    <w:rsid w:val="00BA4674"/>
    <w:rsid w:val="00BB5F6A"/>
    <w:rsid w:val="00BC00BC"/>
    <w:rsid w:val="00BC28C3"/>
    <w:rsid w:val="00BD1D2A"/>
    <w:rsid w:val="00BD71E4"/>
    <w:rsid w:val="00BD78D1"/>
    <w:rsid w:val="00BF0D2E"/>
    <w:rsid w:val="00BF55B7"/>
    <w:rsid w:val="00C03732"/>
    <w:rsid w:val="00C066B9"/>
    <w:rsid w:val="00C1291E"/>
    <w:rsid w:val="00C13331"/>
    <w:rsid w:val="00C15BCE"/>
    <w:rsid w:val="00C20B2D"/>
    <w:rsid w:val="00C22475"/>
    <w:rsid w:val="00C22485"/>
    <w:rsid w:val="00C255F1"/>
    <w:rsid w:val="00C317AC"/>
    <w:rsid w:val="00C31B83"/>
    <w:rsid w:val="00C369F5"/>
    <w:rsid w:val="00C52E37"/>
    <w:rsid w:val="00C55045"/>
    <w:rsid w:val="00C8477D"/>
    <w:rsid w:val="00C84F57"/>
    <w:rsid w:val="00C91C52"/>
    <w:rsid w:val="00C97738"/>
    <w:rsid w:val="00C97E40"/>
    <w:rsid w:val="00CA6EF2"/>
    <w:rsid w:val="00CB0984"/>
    <w:rsid w:val="00CC2CB1"/>
    <w:rsid w:val="00CC79CA"/>
    <w:rsid w:val="00CD34BA"/>
    <w:rsid w:val="00CD74ED"/>
    <w:rsid w:val="00CD7D48"/>
    <w:rsid w:val="00D01636"/>
    <w:rsid w:val="00D018FF"/>
    <w:rsid w:val="00D05349"/>
    <w:rsid w:val="00D07CE7"/>
    <w:rsid w:val="00D21CD7"/>
    <w:rsid w:val="00D311DE"/>
    <w:rsid w:val="00D33016"/>
    <w:rsid w:val="00D33665"/>
    <w:rsid w:val="00D35A9C"/>
    <w:rsid w:val="00D35C32"/>
    <w:rsid w:val="00D370EB"/>
    <w:rsid w:val="00D37748"/>
    <w:rsid w:val="00D37834"/>
    <w:rsid w:val="00D37C8A"/>
    <w:rsid w:val="00D55DC7"/>
    <w:rsid w:val="00D573F1"/>
    <w:rsid w:val="00D66EFE"/>
    <w:rsid w:val="00D7337F"/>
    <w:rsid w:val="00D86254"/>
    <w:rsid w:val="00D90212"/>
    <w:rsid w:val="00D9700D"/>
    <w:rsid w:val="00DA1BCD"/>
    <w:rsid w:val="00DB200E"/>
    <w:rsid w:val="00DB50E3"/>
    <w:rsid w:val="00DB51F6"/>
    <w:rsid w:val="00DB5ECD"/>
    <w:rsid w:val="00DD10F8"/>
    <w:rsid w:val="00DD2E28"/>
    <w:rsid w:val="00DE1BC1"/>
    <w:rsid w:val="00DE2779"/>
    <w:rsid w:val="00DE60B6"/>
    <w:rsid w:val="00DE67AE"/>
    <w:rsid w:val="00DF389B"/>
    <w:rsid w:val="00E12307"/>
    <w:rsid w:val="00E277FA"/>
    <w:rsid w:val="00E4405F"/>
    <w:rsid w:val="00E455D5"/>
    <w:rsid w:val="00E509CA"/>
    <w:rsid w:val="00E509F3"/>
    <w:rsid w:val="00E50C4A"/>
    <w:rsid w:val="00E54AC7"/>
    <w:rsid w:val="00E54C46"/>
    <w:rsid w:val="00E5744E"/>
    <w:rsid w:val="00E620D6"/>
    <w:rsid w:val="00E72C6A"/>
    <w:rsid w:val="00E9629E"/>
    <w:rsid w:val="00E969EB"/>
    <w:rsid w:val="00EB230C"/>
    <w:rsid w:val="00EC07D2"/>
    <w:rsid w:val="00EC21AE"/>
    <w:rsid w:val="00EC6B3D"/>
    <w:rsid w:val="00EC6D61"/>
    <w:rsid w:val="00EC7CE9"/>
    <w:rsid w:val="00ED087C"/>
    <w:rsid w:val="00ED55D0"/>
    <w:rsid w:val="00ED6A98"/>
    <w:rsid w:val="00EE0EB3"/>
    <w:rsid w:val="00EE3958"/>
    <w:rsid w:val="00EF1818"/>
    <w:rsid w:val="00EF444E"/>
    <w:rsid w:val="00EF5A28"/>
    <w:rsid w:val="00F01663"/>
    <w:rsid w:val="00F1052D"/>
    <w:rsid w:val="00F14B08"/>
    <w:rsid w:val="00F155C9"/>
    <w:rsid w:val="00F2678E"/>
    <w:rsid w:val="00F40070"/>
    <w:rsid w:val="00F407C9"/>
    <w:rsid w:val="00F428DD"/>
    <w:rsid w:val="00F47A1E"/>
    <w:rsid w:val="00F53F71"/>
    <w:rsid w:val="00F60AF8"/>
    <w:rsid w:val="00F637B5"/>
    <w:rsid w:val="00F82A2F"/>
    <w:rsid w:val="00F91390"/>
    <w:rsid w:val="00F9299E"/>
    <w:rsid w:val="00F93CFD"/>
    <w:rsid w:val="00F94483"/>
    <w:rsid w:val="00F974E6"/>
    <w:rsid w:val="00F97E0A"/>
    <w:rsid w:val="00FA19F0"/>
    <w:rsid w:val="00FB278F"/>
    <w:rsid w:val="00FB4ECC"/>
    <w:rsid w:val="00FC4BD9"/>
    <w:rsid w:val="00FC6F5B"/>
    <w:rsid w:val="00FD3E62"/>
    <w:rsid w:val="00FE11CD"/>
    <w:rsid w:val="00FF0524"/>
    <w:rsid w:val="00FF74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307"/>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aliases w:val="- Bullets,목록 단락"/>
    <w:basedOn w:val="a"/>
    <w:link w:val="a9"/>
    <w:uiPriority w:val="34"/>
    <w:qFormat/>
    <w:rsid w:val="004616ED"/>
    <w:pPr>
      <w:ind w:leftChars="400" w:left="840"/>
    </w:pPr>
  </w:style>
  <w:style w:type="paragraph" w:styleId="aa">
    <w:name w:val="Balloon Text"/>
    <w:basedOn w:val="a"/>
    <w:link w:val="ab"/>
    <w:uiPriority w:val="99"/>
    <w:semiHidden/>
    <w:unhideWhenUsed/>
    <w:rsid w:val="00A75EA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c">
    <w:name w:val="annotation reference"/>
    <w:basedOn w:val="a0"/>
    <w:uiPriority w:val="99"/>
    <w:semiHidden/>
    <w:unhideWhenUsed/>
    <w:rsid w:val="00013495"/>
    <w:rPr>
      <w:sz w:val="18"/>
      <w:szCs w:val="18"/>
    </w:rPr>
  </w:style>
  <w:style w:type="paragraph" w:styleId="ad">
    <w:name w:val="annotation text"/>
    <w:basedOn w:val="a"/>
    <w:link w:val="ae"/>
    <w:uiPriority w:val="99"/>
    <w:semiHidden/>
    <w:unhideWhenUsed/>
    <w:rsid w:val="00013495"/>
  </w:style>
  <w:style w:type="character" w:customStyle="1" w:styleId="ae">
    <w:name w:val="コメント文字列 (文字)"/>
    <w:basedOn w:val="a0"/>
    <w:link w:val="ad"/>
    <w:uiPriority w:val="99"/>
    <w:semiHidden/>
    <w:rsid w:val="00013495"/>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013495"/>
    <w:rPr>
      <w:b/>
      <w:bCs/>
    </w:rPr>
  </w:style>
  <w:style w:type="character" w:customStyle="1" w:styleId="af0">
    <w:name w:val="コメント内容 (文字)"/>
    <w:basedOn w:val="ae"/>
    <w:link w:val="af"/>
    <w:uiPriority w:val="99"/>
    <w:semiHidden/>
    <w:rsid w:val="00013495"/>
    <w:rPr>
      <w:rFonts w:ascii="Times New Roman" w:eastAsia="SimSun" w:hAnsi="Times New Roman" w:cs="Times New Roman"/>
      <w:b/>
      <w:bCs/>
      <w:kern w:val="0"/>
      <w:sz w:val="20"/>
      <w:szCs w:val="20"/>
      <w:lang w:val="en-GB" w:eastAsia="en-US"/>
    </w:rPr>
  </w:style>
  <w:style w:type="paragraph" w:styleId="af1">
    <w:name w:val="Revision"/>
    <w:hidden/>
    <w:uiPriority w:val="99"/>
    <w:semiHidden/>
    <w:rsid w:val="007D6A2F"/>
    <w:rPr>
      <w:rFonts w:ascii="Times New Roman" w:eastAsia="SimSun" w:hAnsi="Times New Roman" w:cs="Times New Roman"/>
      <w:kern w:val="0"/>
      <w:sz w:val="20"/>
      <w:szCs w:val="20"/>
      <w:lang w:val="en-GB" w:eastAsia="en-US"/>
    </w:rPr>
  </w:style>
  <w:style w:type="paragraph" w:styleId="af2">
    <w:name w:val="caption"/>
    <w:basedOn w:val="a"/>
    <w:next w:val="a"/>
    <w:uiPriority w:val="35"/>
    <w:unhideWhenUsed/>
    <w:qFormat/>
    <w:rsid w:val="00FD3E62"/>
    <w:rPr>
      <w:b/>
      <w:bCs/>
      <w:sz w:val="21"/>
      <w:szCs w:val="21"/>
    </w:rPr>
  </w:style>
  <w:style w:type="character" w:styleId="af3">
    <w:name w:val="Placeholder Text"/>
    <w:basedOn w:val="a0"/>
    <w:uiPriority w:val="99"/>
    <w:semiHidden/>
    <w:rsid w:val="00204C17"/>
    <w:rPr>
      <w:color w:val="808080"/>
    </w:rPr>
  </w:style>
  <w:style w:type="character" w:customStyle="1" w:styleId="a9">
    <w:name w:val="リスト段落 (文字)"/>
    <w:aliases w:val="- Bullets (文字),목록 단락 (文字)"/>
    <w:link w:val="a8"/>
    <w:uiPriority w:val="34"/>
    <w:qFormat/>
    <w:rsid w:val="00054B8F"/>
    <w:rPr>
      <w:rFonts w:ascii="Times New Roman" w:eastAsia="SimSun" w:hAnsi="Times New Roman" w:cs="Times New Roman"/>
      <w:kern w:val="0"/>
      <w:sz w:val="20"/>
      <w:szCs w:val="20"/>
      <w:lang w:val="en-GB" w:eastAsia="en-US"/>
    </w:rPr>
  </w:style>
  <w:style w:type="paragraph" w:customStyle="1" w:styleId="TAH">
    <w:name w:val="TAH"/>
    <w:basedOn w:val="TAC"/>
    <w:link w:val="TAHCar"/>
    <w:rsid w:val="00E509CA"/>
    <w:rPr>
      <w:b/>
    </w:rPr>
  </w:style>
  <w:style w:type="paragraph" w:customStyle="1" w:styleId="TAC">
    <w:name w:val="TAC"/>
    <w:basedOn w:val="a"/>
    <w:link w:val="TACChar"/>
    <w:rsid w:val="00E509CA"/>
    <w:pPr>
      <w:keepNext/>
      <w:keepLines/>
      <w:jc w:val="center"/>
    </w:pPr>
    <w:rPr>
      <w:rFonts w:ascii="Arial" w:eastAsia="ＭＳ 明朝" w:hAnsi="Arial"/>
      <w:sz w:val="18"/>
    </w:rPr>
  </w:style>
  <w:style w:type="paragraph" w:customStyle="1" w:styleId="TH">
    <w:name w:val="TH"/>
    <w:basedOn w:val="a"/>
    <w:link w:val="THChar"/>
    <w:rsid w:val="00E509CA"/>
    <w:pPr>
      <w:keepNext/>
      <w:keepLines/>
      <w:spacing w:before="60" w:after="180"/>
      <w:jc w:val="center"/>
    </w:pPr>
    <w:rPr>
      <w:rFonts w:ascii="Arial" w:eastAsia="ＭＳ 明朝" w:hAnsi="Arial"/>
      <w:b/>
    </w:rPr>
  </w:style>
  <w:style w:type="character" w:customStyle="1" w:styleId="THChar">
    <w:name w:val="TH Char"/>
    <w:link w:val="TH"/>
    <w:rsid w:val="00E509CA"/>
    <w:rPr>
      <w:rFonts w:ascii="Arial" w:eastAsia="ＭＳ 明朝" w:hAnsi="Arial" w:cs="Times New Roman"/>
      <w:b/>
      <w:kern w:val="0"/>
      <w:sz w:val="20"/>
      <w:szCs w:val="20"/>
      <w:lang w:val="en-GB" w:eastAsia="en-US"/>
    </w:rPr>
  </w:style>
  <w:style w:type="character" w:customStyle="1" w:styleId="TACChar">
    <w:name w:val="TAC Char"/>
    <w:link w:val="TAC"/>
    <w:rsid w:val="00E509CA"/>
    <w:rPr>
      <w:rFonts w:ascii="Arial" w:eastAsia="ＭＳ 明朝" w:hAnsi="Arial" w:cs="Times New Roman"/>
      <w:kern w:val="0"/>
      <w:sz w:val="18"/>
      <w:szCs w:val="20"/>
      <w:lang w:val="en-GB" w:eastAsia="en-US"/>
    </w:rPr>
  </w:style>
  <w:style w:type="character" w:customStyle="1" w:styleId="TAHCar">
    <w:name w:val="TAH Car"/>
    <w:link w:val="TAH"/>
    <w:rsid w:val="00E509CA"/>
    <w:rPr>
      <w:rFonts w:ascii="Arial" w:eastAsia="ＭＳ 明朝" w:hAnsi="Arial" w:cs="Times New Roman"/>
      <w:b/>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307"/>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F91390"/>
    <w:pPr>
      <w:tabs>
        <w:tab w:val="center" w:pos="4252"/>
        <w:tab w:val="right" w:pos="8504"/>
      </w:tabs>
      <w:snapToGrid w:val="0"/>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aliases w:val="- Bullets,목록 단락"/>
    <w:basedOn w:val="a"/>
    <w:link w:val="a9"/>
    <w:uiPriority w:val="34"/>
    <w:qFormat/>
    <w:rsid w:val="004616ED"/>
    <w:pPr>
      <w:ind w:leftChars="400" w:left="840"/>
    </w:pPr>
  </w:style>
  <w:style w:type="paragraph" w:styleId="aa">
    <w:name w:val="Balloon Text"/>
    <w:basedOn w:val="a"/>
    <w:link w:val="ab"/>
    <w:uiPriority w:val="99"/>
    <w:semiHidden/>
    <w:unhideWhenUsed/>
    <w:rsid w:val="00A75EA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c">
    <w:name w:val="annotation reference"/>
    <w:basedOn w:val="a0"/>
    <w:uiPriority w:val="99"/>
    <w:semiHidden/>
    <w:unhideWhenUsed/>
    <w:rsid w:val="00013495"/>
    <w:rPr>
      <w:sz w:val="18"/>
      <w:szCs w:val="18"/>
    </w:rPr>
  </w:style>
  <w:style w:type="paragraph" w:styleId="ad">
    <w:name w:val="annotation text"/>
    <w:basedOn w:val="a"/>
    <w:link w:val="ae"/>
    <w:uiPriority w:val="99"/>
    <w:semiHidden/>
    <w:unhideWhenUsed/>
    <w:rsid w:val="00013495"/>
  </w:style>
  <w:style w:type="character" w:customStyle="1" w:styleId="ae">
    <w:name w:val="コメント文字列 (文字)"/>
    <w:basedOn w:val="a0"/>
    <w:link w:val="ad"/>
    <w:uiPriority w:val="99"/>
    <w:semiHidden/>
    <w:rsid w:val="00013495"/>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013495"/>
    <w:rPr>
      <w:b/>
      <w:bCs/>
    </w:rPr>
  </w:style>
  <w:style w:type="character" w:customStyle="1" w:styleId="af0">
    <w:name w:val="コメント内容 (文字)"/>
    <w:basedOn w:val="ae"/>
    <w:link w:val="af"/>
    <w:uiPriority w:val="99"/>
    <w:semiHidden/>
    <w:rsid w:val="00013495"/>
    <w:rPr>
      <w:rFonts w:ascii="Times New Roman" w:eastAsia="SimSun" w:hAnsi="Times New Roman" w:cs="Times New Roman"/>
      <w:b/>
      <w:bCs/>
      <w:kern w:val="0"/>
      <w:sz w:val="20"/>
      <w:szCs w:val="20"/>
      <w:lang w:val="en-GB" w:eastAsia="en-US"/>
    </w:rPr>
  </w:style>
  <w:style w:type="paragraph" w:styleId="af1">
    <w:name w:val="Revision"/>
    <w:hidden/>
    <w:uiPriority w:val="99"/>
    <w:semiHidden/>
    <w:rsid w:val="007D6A2F"/>
    <w:rPr>
      <w:rFonts w:ascii="Times New Roman" w:eastAsia="SimSun" w:hAnsi="Times New Roman" w:cs="Times New Roman"/>
      <w:kern w:val="0"/>
      <w:sz w:val="20"/>
      <w:szCs w:val="20"/>
      <w:lang w:val="en-GB" w:eastAsia="en-US"/>
    </w:rPr>
  </w:style>
  <w:style w:type="paragraph" w:styleId="af2">
    <w:name w:val="caption"/>
    <w:basedOn w:val="a"/>
    <w:next w:val="a"/>
    <w:uiPriority w:val="35"/>
    <w:unhideWhenUsed/>
    <w:qFormat/>
    <w:rsid w:val="00FD3E62"/>
    <w:rPr>
      <w:b/>
      <w:bCs/>
      <w:sz w:val="21"/>
      <w:szCs w:val="21"/>
    </w:rPr>
  </w:style>
  <w:style w:type="character" w:styleId="af3">
    <w:name w:val="Placeholder Text"/>
    <w:basedOn w:val="a0"/>
    <w:uiPriority w:val="99"/>
    <w:semiHidden/>
    <w:rsid w:val="00204C17"/>
    <w:rPr>
      <w:color w:val="808080"/>
    </w:rPr>
  </w:style>
  <w:style w:type="character" w:customStyle="1" w:styleId="a9">
    <w:name w:val="リスト段落 (文字)"/>
    <w:aliases w:val="- Bullets (文字),목록 단락 (文字)"/>
    <w:link w:val="a8"/>
    <w:uiPriority w:val="34"/>
    <w:qFormat/>
    <w:rsid w:val="00054B8F"/>
    <w:rPr>
      <w:rFonts w:ascii="Times New Roman" w:eastAsia="SimSun" w:hAnsi="Times New Roman" w:cs="Times New Roman"/>
      <w:kern w:val="0"/>
      <w:sz w:val="20"/>
      <w:szCs w:val="20"/>
      <w:lang w:val="en-GB" w:eastAsia="en-US"/>
    </w:rPr>
  </w:style>
  <w:style w:type="paragraph" w:customStyle="1" w:styleId="TAH">
    <w:name w:val="TAH"/>
    <w:basedOn w:val="TAC"/>
    <w:link w:val="TAHCar"/>
    <w:rsid w:val="00E509CA"/>
    <w:rPr>
      <w:b/>
    </w:rPr>
  </w:style>
  <w:style w:type="paragraph" w:customStyle="1" w:styleId="TAC">
    <w:name w:val="TAC"/>
    <w:basedOn w:val="a"/>
    <w:link w:val="TACChar"/>
    <w:rsid w:val="00E509CA"/>
    <w:pPr>
      <w:keepNext/>
      <w:keepLines/>
      <w:jc w:val="center"/>
    </w:pPr>
    <w:rPr>
      <w:rFonts w:ascii="Arial" w:eastAsia="ＭＳ 明朝" w:hAnsi="Arial"/>
      <w:sz w:val="18"/>
    </w:rPr>
  </w:style>
  <w:style w:type="paragraph" w:customStyle="1" w:styleId="TH">
    <w:name w:val="TH"/>
    <w:basedOn w:val="a"/>
    <w:link w:val="THChar"/>
    <w:rsid w:val="00E509CA"/>
    <w:pPr>
      <w:keepNext/>
      <w:keepLines/>
      <w:spacing w:before="60" w:after="180"/>
      <w:jc w:val="center"/>
    </w:pPr>
    <w:rPr>
      <w:rFonts w:ascii="Arial" w:eastAsia="ＭＳ 明朝" w:hAnsi="Arial"/>
      <w:b/>
    </w:rPr>
  </w:style>
  <w:style w:type="character" w:customStyle="1" w:styleId="THChar">
    <w:name w:val="TH Char"/>
    <w:link w:val="TH"/>
    <w:rsid w:val="00E509CA"/>
    <w:rPr>
      <w:rFonts w:ascii="Arial" w:eastAsia="ＭＳ 明朝" w:hAnsi="Arial" w:cs="Times New Roman"/>
      <w:b/>
      <w:kern w:val="0"/>
      <w:sz w:val="20"/>
      <w:szCs w:val="20"/>
      <w:lang w:val="en-GB" w:eastAsia="en-US"/>
    </w:rPr>
  </w:style>
  <w:style w:type="character" w:customStyle="1" w:styleId="TACChar">
    <w:name w:val="TAC Char"/>
    <w:link w:val="TAC"/>
    <w:rsid w:val="00E509CA"/>
    <w:rPr>
      <w:rFonts w:ascii="Arial" w:eastAsia="ＭＳ 明朝" w:hAnsi="Arial" w:cs="Times New Roman"/>
      <w:kern w:val="0"/>
      <w:sz w:val="18"/>
      <w:szCs w:val="20"/>
      <w:lang w:val="en-GB" w:eastAsia="en-US"/>
    </w:rPr>
  </w:style>
  <w:style w:type="character" w:customStyle="1" w:styleId="TAHCar">
    <w:name w:val="TAH Car"/>
    <w:link w:val="TAH"/>
    <w:rsid w:val="00E509CA"/>
    <w:rPr>
      <w:rFonts w:ascii="Arial" w:eastAsia="ＭＳ 明朝"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648">
      <w:bodyDiv w:val="1"/>
      <w:marLeft w:val="0"/>
      <w:marRight w:val="0"/>
      <w:marTop w:val="0"/>
      <w:marBottom w:val="0"/>
      <w:divBdr>
        <w:top w:val="none" w:sz="0" w:space="0" w:color="auto"/>
        <w:left w:val="none" w:sz="0" w:space="0" w:color="auto"/>
        <w:bottom w:val="none" w:sz="0" w:space="0" w:color="auto"/>
        <w:right w:val="none" w:sz="0" w:space="0" w:color="auto"/>
      </w:divBdr>
    </w:div>
    <w:div w:id="97454403">
      <w:bodyDiv w:val="1"/>
      <w:marLeft w:val="0"/>
      <w:marRight w:val="0"/>
      <w:marTop w:val="0"/>
      <w:marBottom w:val="0"/>
      <w:divBdr>
        <w:top w:val="none" w:sz="0" w:space="0" w:color="auto"/>
        <w:left w:val="none" w:sz="0" w:space="0" w:color="auto"/>
        <w:bottom w:val="none" w:sz="0" w:space="0" w:color="auto"/>
        <w:right w:val="none" w:sz="0" w:space="0" w:color="auto"/>
      </w:divBdr>
    </w:div>
    <w:div w:id="224339865">
      <w:bodyDiv w:val="1"/>
      <w:marLeft w:val="0"/>
      <w:marRight w:val="0"/>
      <w:marTop w:val="0"/>
      <w:marBottom w:val="0"/>
      <w:divBdr>
        <w:top w:val="none" w:sz="0" w:space="0" w:color="auto"/>
        <w:left w:val="none" w:sz="0" w:space="0" w:color="auto"/>
        <w:bottom w:val="none" w:sz="0" w:space="0" w:color="auto"/>
        <w:right w:val="none" w:sz="0" w:space="0" w:color="auto"/>
      </w:divBdr>
    </w:div>
    <w:div w:id="466699848">
      <w:bodyDiv w:val="1"/>
      <w:marLeft w:val="0"/>
      <w:marRight w:val="0"/>
      <w:marTop w:val="0"/>
      <w:marBottom w:val="0"/>
      <w:divBdr>
        <w:top w:val="none" w:sz="0" w:space="0" w:color="auto"/>
        <w:left w:val="none" w:sz="0" w:space="0" w:color="auto"/>
        <w:bottom w:val="none" w:sz="0" w:space="0" w:color="auto"/>
        <w:right w:val="none" w:sz="0" w:space="0" w:color="auto"/>
      </w:divBdr>
    </w:div>
    <w:div w:id="765923142">
      <w:bodyDiv w:val="1"/>
      <w:marLeft w:val="0"/>
      <w:marRight w:val="0"/>
      <w:marTop w:val="0"/>
      <w:marBottom w:val="0"/>
      <w:divBdr>
        <w:top w:val="none" w:sz="0" w:space="0" w:color="auto"/>
        <w:left w:val="none" w:sz="0" w:space="0" w:color="auto"/>
        <w:bottom w:val="none" w:sz="0" w:space="0" w:color="auto"/>
        <w:right w:val="none" w:sz="0" w:space="0" w:color="auto"/>
      </w:divBdr>
    </w:div>
    <w:div w:id="830559084">
      <w:bodyDiv w:val="1"/>
      <w:marLeft w:val="0"/>
      <w:marRight w:val="0"/>
      <w:marTop w:val="0"/>
      <w:marBottom w:val="0"/>
      <w:divBdr>
        <w:top w:val="none" w:sz="0" w:space="0" w:color="auto"/>
        <w:left w:val="none" w:sz="0" w:space="0" w:color="auto"/>
        <w:bottom w:val="none" w:sz="0" w:space="0" w:color="auto"/>
        <w:right w:val="none" w:sz="0" w:space="0" w:color="auto"/>
      </w:divBdr>
    </w:div>
    <w:div w:id="847408486">
      <w:bodyDiv w:val="1"/>
      <w:marLeft w:val="0"/>
      <w:marRight w:val="0"/>
      <w:marTop w:val="0"/>
      <w:marBottom w:val="0"/>
      <w:divBdr>
        <w:top w:val="none" w:sz="0" w:space="0" w:color="auto"/>
        <w:left w:val="none" w:sz="0" w:space="0" w:color="auto"/>
        <w:bottom w:val="none" w:sz="0" w:space="0" w:color="auto"/>
        <w:right w:val="none" w:sz="0" w:space="0" w:color="auto"/>
      </w:divBdr>
    </w:div>
    <w:div w:id="1010328029">
      <w:bodyDiv w:val="1"/>
      <w:marLeft w:val="0"/>
      <w:marRight w:val="0"/>
      <w:marTop w:val="0"/>
      <w:marBottom w:val="0"/>
      <w:divBdr>
        <w:top w:val="none" w:sz="0" w:space="0" w:color="auto"/>
        <w:left w:val="none" w:sz="0" w:space="0" w:color="auto"/>
        <w:bottom w:val="none" w:sz="0" w:space="0" w:color="auto"/>
        <w:right w:val="none" w:sz="0" w:space="0" w:color="auto"/>
      </w:divBdr>
    </w:div>
    <w:div w:id="1060205742">
      <w:bodyDiv w:val="1"/>
      <w:marLeft w:val="0"/>
      <w:marRight w:val="0"/>
      <w:marTop w:val="0"/>
      <w:marBottom w:val="0"/>
      <w:divBdr>
        <w:top w:val="none" w:sz="0" w:space="0" w:color="auto"/>
        <w:left w:val="none" w:sz="0" w:space="0" w:color="auto"/>
        <w:bottom w:val="none" w:sz="0" w:space="0" w:color="auto"/>
        <w:right w:val="none" w:sz="0" w:space="0" w:color="auto"/>
      </w:divBdr>
    </w:div>
    <w:div w:id="1083330584">
      <w:bodyDiv w:val="1"/>
      <w:marLeft w:val="0"/>
      <w:marRight w:val="0"/>
      <w:marTop w:val="0"/>
      <w:marBottom w:val="0"/>
      <w:divBdr>
        <w:top w:val="none" w:sz="0" w:space="0" w:color="auto"/>
        <w:left w:val="none" w:sz="0" w:space="0" w:color="auto"/>
        <w:bottom w:val="none" w:sz="0" w:space="0" w:color="auto"/>
        <w:right w:val="none" w:sz="0" w:space="0" w:color="auto"/>
      </w:divBdr>
    </w:div>
    <w:div w:id="1135441728">
      <w:bodyDiv w:val="1"/>
      <w:marLeft w:val="0"/>
      <w:marRight w:val="0"/>
      <w:marTop w:val="0"/>
      <w:marBottom w:val="0"/>
      <w:divBdr>
        <w:top w:val="none" w:sz="0" w:space="0" w:color="auto"/>
        <w:left w:val="none" w:sz="0" w:space="0" w:color="auto"/>
        <w:bottom w:val="none" w:sz="0" w:space="0" w:color="auto"/>
        <w:right w:val="none" w:sz="0" w:space="0" w:color="auto"/>
      </w:divBdr>
    </w:div>
    <w:div w:id="1137794996">
      <w:bodyDiv w:val="1"/>
      <w:marLeft w:val="0"/>
      <w:marRight w:val="0"/>
      <w:marTop w:val="0"/>
      <w:marBottom w:val="0"/>
      <w:divBdr>
        <w:top w:val="none" w:sz="0" w:space="0" w:color="auto"/>
        <w:left w:val="none" w:sz="0" w:space="0" w:color="auto"/>
        <w:bottom w:val="none" w:sz="0" w:space="0" w:color="auto"/>
        <w:right w:val="none" w:sz="0" w:space="0" w:color="auto"/>
      </w:divBdr>
    </w:div>
    <w:div w:id="1230768290">
      <w:bodyDiv w:val="1"/>
      <w:marLeft w:val="0"/>
      <w:marRight w:val="0"/>
      <w:marTop w:val="0"/>
      <w:marBottom w:val="0"/>
      <w:divBdr>
        <w:top w:val="none" w:sz="0" w:space="0" w:color="auto"/>
        <w:left w:val="none" w:sz="0" w:space="0" w:color="auto"/>
        <w:bottom w:val="none" w:sz="0" w:space="0" w:color="auto"/>
        <w:right w:val="none" w:sz="0" w:space="0" w:color="auto"/>
      </w:divBdr>
    </w:div>
    <w:div w:id="1299410325">
      <w:bodyDiv w:val="1"/>
      <w:marLeft w:val="0"/>
      <w:marRight w:val="0"/>
      <w:marTop w:val="0"/>
      <w:marBottom w:val="0"/>
      <w:divBdr>
        <w:top w:val="none" w:sz="0" w:space="0" w:color="auto"/>
        <w:left w:val="none" w:sz="0" w:space="0" w:color="auto"/>
        <w:bottom w:val="none" w:sz="0" w:space="0" w:color="auto"/>
        <w:right w:val="none" w:sz="0" w:space="0" w:color="auto"/>
      </w:divBdr>
    </w:div>
    <w:div w:id="1359157352">
      <w:bodyDiv w:val="1"/>
      <w:marLeft w:val="0"/>
      <w:marRight w:val="0"/>
      <w:marTop w:val="0"/>
      <w:marBottom w:val="0"/>
      <w:divBdr>
        <w:top w:val="none" w:sz="0" w:space="0" w:color="auto"/>
        <w:left w:val="none" w:sz="0" w:space="0" w:color="auto"/>
        <w:bottom w:val="none" w:sz="0" w:space="0" w:color="auto"/>
        <w:right w:val="none" w:sz="0" w:space="0" w:color="auto"/>
      </w:divBdr>
    </w:div>
    <w:div w:id="1461999858">
      <w:bodyDiv w:val="1"/>
      <w:marLeft w:val="0"/>
      <w:marRight w:val="0"/>
      <w:marTop w:val="0"/>
      <w:marBottom w:val="0"/>
      <w:divBdr>
        <w:top w:val="none" w:sz="0" w:space="0" w:color="auto"/>
        <w:left w:val="none" w:sz="0" w:space="0" w:color="auto"/>
        <w:bottom w:val="none" w:sz="0" w:space="0" w:color="auto"/>
        <w:right w:val="none" w:sz="0" w:space="0" w:color="auto"/>
      </w:divBdr>
    </w:div>
    <w:div w:id="1713769577">
      <w:bodyDiv w:val="1"/>
      <w:marLeft w:val="0"/>
      <w:marRight w:val="0"/>
      <w:marTop w:val="0"/>
      <w:marBottom w:val="0"/>
      <w:divBdr>
        <w:top w:val="none" w:sz="0" w:space="0" w:color="auto"/>
        <w:left w:val="none" w:sz="0" w:space="0" w:color="auto"/>
        <w:bottom w:val="none" w:sz="0" w:space="0" w:color="auto"/>
        <w:right w:val="none" w:sz="0" w:space="0" w:color="auto"/>
      </w:divBdr>
    </w:div>
    <w:div w:id="1761101176">
      <w:bodyDiv w:val="1"/>
      <w:marLeft w:val="0"/>
      <w:marRight w:val="0"/>
      <w:marTop w:val="0"/>
      <w:marBottom w:val="0"/>
      <w:divBdr>
        <w:top w:val="none" w:sz="0" w:space="0" w:color="auto"/>
        <w:left w:val="none" w:sz="0" w:space="0" w:color="auto"/>
        <w:bottom w:val="none" w:sz="0" w:space="0" w:color="auto"/>
        <w:right w:val="none" w:sz="0" w:space="0" w:color="auto"/>
      </w:divBdr>
    </w:div>
    <w:div w:id="1811046991">
      <w:bodyDiv w:val="1"/>
      <w:marLeft w:val="0"/>
      <w:marRight w:val="0"/>
      <w:marTop w:val="0"/>
      <w:marBottom w:val="0"/>
      <w:divBdr>
        <w:top w:val="none" w:sz="0" w:space="0" w:color="auto"/>
        <w:left w:val="none" w:sz="0" w:space="0" w:color="auto"/>
        <w:bottom w:val="none" w:sz="0" w:space="0" w:color="auto"/>
        <w:right w:val="none" w:sz="0" w:space="0" w:color="auto"/>
      </w:divBdr>
    </w:div>
    <w:div w:id="1875729505">
      <w:bodyDiv w:val="1"/>
      <w:marLeft w:val="0"/>
      <w:marRight w:val="0"/>
      <w:marTop w:val="0"/>
      <w:marBottom w:val="0"/>
      <w:divBdr>
        <w:top w:val="none" w:sz="0" w:space="0" w:color="auto"/>
        <w:left w:val="none" w:sz="0" w:space="0" w:color="auto"/>
        <w:bottom w:val="none" w:sz="0" w:space="0" w:color="auto"/>
        <w:right w:val="none" w:sz="0" w:space="0" w:color="auto"/>
      </w:divBdr>
    </w:div>
    <w:div w:id="1891108984">
      <w:bodyDiv w:val="1"/>
      <w:marLeft w:val="0"/>
      <w:marRight w:val="0"/>
      <w:marTop w:val="0"/>
      <w:marBottom w:val="0"/>
      <w:divBdr>
        <w:top w:val="none" w:sz="0" w:space="0" w:color="auto"/>
        <w:left w:val="none" w:sz="0" w:space="0" w:color="auto"/>
        <w:bottom w:val="none" w:sz="0" w:space="0" w:color="auto"/>
        <w:right w:val="none" w:sz="0" w:space="0" w:color="auto"/>
      </w:divBdr>
    </w:div>
    <w:div w:id="1933276557">
      <w:bodyDiv w:val="1"/>
      <w:marLeft w:val="0"/>
      <w:marRight w:val="0"/>
      <w:marTop w:val="0"/>
      <w:marBottom w:val="0"/>
      <w:divBdr>
        <w:top w:val="none" w:sz="0" w:space="0" w:color="auto"/>
        <w:left w:val="none" w:sz="0" w:space="0" w:color="auto"/>
        <w:bottom w:val="none" w:sz="0" w:space="0" w:color="auto"/>
        <w:right w:val="none" w:sz="0" w:space="0" w:color="auto"/>
      </w:divBdr>
    </w:div>
    <w:div w:id="1980571815">
      <w:bodyDiv w:val="1"/>
      <w:marLeft w:val="0"/>
      <w:marRight w:val="0"/>
      <w:marTop w:val="0"/>
      <w:marBottom w:val="0"/>
      <w:divBdr>
        <w:top w:val="none" w:sz="0" w:space="0" w:color="auto"/>
        <w:left w:val="none" w:sz="0" w:space="0" w:color="auto"/>
        <w:bottom w:val="none" w:sz="0" w:space="0" w:color="auto"/>
        <w:right w:val="none" w:sz="0" w:space="0" w:color="auto"/>
      </w:divBdr>
    </w:div>
    <w:div w:id="2003776926">
      <w:bodyDiv w:val="1"/>
      <w:marLeft w:val="0"/>
      <w:marRight w:val="0"/>
      <w:marTop w:val="0"/>
      <w:marBottom w:val="0"/>
      <w:divBdr>
        <w:top w:val="none" w:sz="0" w:space="0" w:color="auto"/>
        <w:left w:val="none" w:sz="0" w:space="0" w:color="auto"/>
        <w:bottom w:val="none" w:sz="0" w:space="0" w:color="auto"/>
        <w:right w:val="none" w:sz="0" w:space="0" w:color="auto"/>
      </w:divBdr>
    </w:div>
    <w:div w:id="2094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2072</Words>
  <Characters>11811</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5088271</cp:lastModifiedBy>
  <cp:revision>4</cp:revision>
  <dcterms:created xsi:type="dcterms:W3CDTF">2018-02-19T10:46:00Z</dcterms:created>
  <dcterms:modified xsi:type="dcterms:W3CDTF">2018-02-19T10:46:00Z</dcterms:modified>
</cp:coreProperties>
</file>